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BB671C" w14:textId="6DBECDF7" w:rsidR="00C14A90" w:rsidRPr="00AF783A" w:rsidRDefault="00C14A90" w:rsidP="00C14A90">
      <w:pPr>
        <w:tabs>
          <w:tab w:val="center" w:pos="4536"/>
          <w:tab w:val="right" w:pos="8280"/>
          <w:tab w:val="right" w:pos="9639"/>
        </w:tabs>
        <w:spacing w:after="0" w:afterAutospacing="0" w:line="240" w:lineRule="atLeast"/>
        <w:rPr>
          <w:rFonts w:ascii="Arial" w:eastAsia="MS Mincho" w:hAnsi="Arial" w:cs="Arial"/>
          <w:b/>
          <w:bCs/>
          <w:sz w:val="28"/>
          <w:lang w:eastAsia="ja-JP"/>
        </w:rPr>
      </w:pPr>
      <w:bookmarkStart w:id="0" w:name="_Hlk194048172"/>
      <w:r w:rsidRPr="00AF783A">
        <w:rPr>
          <w:rFonts w:ascii="Arial" w:eastAsia="MS Mincho" w:hAnsi="Arial" w:cs="Arial"/>
          <w:b/>
          <w:bCs/>
          <w:sz w:val="28"/>
          <w:lang w:eastAsia="ja-JP"/>
        </w:rPr>
        <w:t>3GPP TSG RAN WG1 #1</w:t>
      </w:r>
      <w:r>
        <w:rPr>
          <w:rFonts w:ascii="Arial" w:eastAsia="MS Mincho" w:hAnsi="Arial" w:cs="Arial"/>
          <w:b/>
          <w:bCs/>
          <w:sz w:val="28"/>
          <w:lang w:eastAsia="ja-JP"/>
        </w:rPr>
        <w:t>2</w:t>
      </w:r>
      <w:r w:rsidR="000C3ECF">
        <w:rPr>
          <w:rFonts w:ascii="Arial" w:eastAsia="MS Mincho" w:hAnsi="Arial" w:cs="Arial"/>
          <w:b/>
          <w:bCs/>
          <w:sz w:val="28"/>
          <w:lang w:eastAsia="ja-JP"/>
        </w:rPr>
        <w:t>3</w:t>
      </w:r>
      <w:r w:rsidRPr="00AF783A">
        <w:rPr>
          <w:rFonts w:ascii="Arial" w:eastAsia="MS Mincho" w:hAnsi="Arial" w:cs="Arial"/>
          <w:b/>
          <w:bCs/>
          <w:sz w:val="28"/>
          <w:lang w:eastAsia="ja-JP"/>
        </w:rPr>
        <w:tab/>
      </w:r>
      <w:r w:rsidRPr="00AF783A">
        <w:rPr>
          <w:rFonts w:ascii="Arial" w:eastAsia="MS Mincho" w:hAnsi="Arial" w:cs="Arial"/>
          <w:b/>
          <w:bCs/>
          <w:sz w:val="28"/>
          <w:lang w:eastAsia="ja-JP"/>
        </w:rPr>
        <w:tab/>
      </w:r>
      <w:r>
        <w:rPr>
          <w:rFonts w:ascii="Arial" w:eastAsia="MS Mincho" w:hAnsi="Arial" w:cs="Arial"/>
          <w:b/>
          <w:bCs/>
          <w:sz w:val="28"/>
          <w:lang w:eastAsia="ja-JP"/>
        </w:rPr>
        <w:t xml:space="preserve">                                           </w:t>
      </w:r>
      <w:r w:rsidR="004339A9" w:rsidRPr="004339A9">
        <w:rPr>
          <w:rFonts w:ascii="Arial" w:eastAsia="MS Mincho" w:hAnsi="Arial" w:cs="Arial"/>
          <w:b/>
          <w:bCs/>
          <w:sz w:val="28"/>
          <w:lang w:eastAsia="ja-JP"/>
        </w:rPr>
        <w:t>R1-2508722</w:t>
      </w:r>
    </w:p>
    <w:bookmarkEnd w:id="0"/>
    <w:p w14:paraId="19C62332" w14:textId="58A08923" w:rsidR="00253EB9" w:rsidRPr="009A0734" w:rsidRDefault="000C3ECF" w:rsidP="00253EB9">
      <w:pPr>
        <w:tabs>
          <w:tab w:val="center" w:pos="4536"/>
          <w:tab w:val="right" w:pos="7938"/>
          <w:tab w:val="right" w:pos="9639"/>
        </w:tabs>
        <w:ind w:right="2"/>
        <w:rPr>
          <w:rFonts w:ascii="Arial" w:hAnsi="Arial" w:cs="Arial"/>
          <w:b/>
          <w:bCs/>
          <w:sz w:val="28"/>
        </w:rPr>
      </w:pPr>
      <w:r w:rsidRPr="000C3ECF">
        <w:rPr>
          <w:rFonts w:ascii="Arial" w:eastAsia="MS Mincho" w:hAnsi="Arial" w:cs="Arial"/>
          <w:b/>
          <w:bCs/>
          <w:sz w:val="28"/>
          <w:lang w:eastAsia="ja-JP"/>
        </w:rPr>
        <w:t>Dallas, Texas, USA, November 17</w:t>
      </w:r>
      <w:r w:rsidRPr="000C3ECF">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0C3ECF">
        <w:rPr>
          <w:rFonts w:ascii="Arial" w:eastAsia="MS Mincho" w:hAnsi="Arial" w:cs="Arial"/>
          <w:b/>
          <w:bCs/>
          <w:sz w:val="28"/>
          <w:lang w:eastAsia="ja-JP"/>
        </w:rPr>
        <w:t>-</w:t>
      </w:r>
      <w:r>
        <w:rPr>
          <w:rFonts w:ascii="Arial" w:eastAsia="MS Mincho" w:hAnsi="Arial" w:cs="Arial"/>
          <w:b/>
          <w:bCs/>
          <w:sz w:val="28"/>
          <w:lang w:eastAsia="ja-JP"/>
        </w:rPr>
        <w:t xml:space="preserve"> </w:t>
      </w:r>
      <w:r w:rsidRPr="000C3ECF">
        <w:rPr>
          <w:rFonts w:ascii="Arial" w:eastAsia="MS Mincho" w:hAnsi="Arial" w:cs="Arial"/>
          <w:b/>
          <w:bCs/>
          <w:sz w:val="28"/>
          <w:lang w:eastAsia="ja-JP"/>
        </w:rPr>
        <w:t>21</w:t>
      </w:r>
      <w:r w:rsidRPr="000C3ECF">
        <w:rPr>
          <w:rFonts w:ascii="Arial" w:eastAsia="MS Mincho" w:hAnsi="Arial" w:cs="Arial"/>
          <w:b/>
          <w:bCs/>
          <w:sz w:val="28"/>
          <w:vertAlign w:val="superscript"/>
          <w:lang w:eastAsia="ja-JP"/>
        </w:rPr>
        <w:t>st</w:t>
      </w:r>
      <w:r w:rsidRPr="000C3ECF">
        <w:rPr>
          <w:rFonts w:ascii="Arial" w:eastAsia="MS Mincho" w:hAnsi="Arial" w:cs="Arial"/>
          <w:b/>
          <w:bCs/>
          <w:sz w:val="28"/>
          <w:lang w:eastAsia="ja-JP"/>
        </w:rPr>
        <w:t>, 2025</w:t>
      </w:r>
    </w:p>
    <w:p w14:paraId="3277883D" w14:textId="12CF4552" w:rsidR="00790336" w:rsidRPr="004103D7" w:rsidRDefault="00790336" w:rsidP="00790336">
      <w:pPr>
        <w:tabs>
          <w:tab w:val="left" w:pos="1701"/>
          <w:tab w:val="right" w:pos="9072"/>
          <w:tab w:val="right" w:pos="10206"/>
        </w:tabs>
        <w:spacing w:after="0" w:afterAutospacing="0"/>
        <w:rPr>
          <w:rFonts w:ascii="Arial" w:hAnsi="Arial"/>
          <w:b/>
          <w:sz w:val="24"/>
        </w:rPr>
      </w:pPr>
      <w:r w:rsidRPr="004103D7">
        <w:rPr>
          <w:rFonts w:ascii="Arial" w:hAnsi="Arial"/>
          <w:b/>
          <w:sz w:val="24"/>
        </w:rPr>
        <w:t>Agenda Item:</w:t>
      </w:r>
      <w:r>
        <w:rPr>
          <w:rFonts w:ascii="Arial" w:hAnsi="Arial"/>
          <w:b/>
          <w:sz w:val="24"/>
        </w:rPr>
        <w:tab/>
      </w:r>
      <w:r w:rsidR="00DE39AC">
        <w:rPr>
          <w:rFonts w:ascii="Arial" w:hAnsi="Arial"/>
          <w:b/>
          <w:sz w:val="24"/>
        </w:rPr>
        <w:t>10.4.1</w:t>
      </w:r>
    </w:p>
    <w:p w14:paraId="74CA0645" w14:textId="77777777"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 xml:space="preserve">Source: </w:t>
      </w:r>
      <w:r w:rsidRPr="004103D7">
        <w:rPr>
          <w:rFonts w:ascii="Arial" w:hAnsi="Arial"/>
          <w:b/>
          <w:sz w:val="24"/>
        </w:rPr>
        <w:tab/>
        <w:t>OPPO</w:t>
      </w:r>
    </w:p>
    <w:p w14:paraId="055F6F8B" w14:textId="51301FB6"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Title:</w:t>
      </w:r>
      <w:bookmarkStart w:id="1" w:name="Title"/>
      <w:bookmarkEnd w:id="1"/>
      <w:r w:rsidRPr="004103D7">
        <w:rPr>
          <w:rFonts w:ascii="Arial" w:hAnsi="Arial"/>
          <w:b/>
          <w:sz w:val="24"/>
        </w:rPr>
        <w:tab/>
      </w:r>
      <w:r w:rsidR="0087350B" w:rsidRPr="0087350B">
        <w:rPr>
          <w:rFonts w:ascii="Arial" w:hAnsi="Arial"/>
          <w:b/>
          <w:sz w:val="24"/>
        </w:rPr>
        <w:t>Discussion on further enhancement for coverage enhancement</w:t>
      </w:r>
    </w:p>
    <w:p w14:paraId="3946DF52" w14:textId="77777777"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Document for:</w:t>
      </w:r>
      <w:r w:rsidRPr="004103D7">
        <w:rPr>
          <w:rFonts w:ascii="Arial" w:hAnsi="Arial"/>
          <w:b/>
          <w:sz w:val="24"/>
        </w:rPr>
        <w:tab/>
      </w:r>
      <w:bookmarkStart w:id="2" w:name="DocumentFor"/>
      <w:bookmarkEnd w:id="2"/>
      <w:r w:rsidR="009E5399" w:rsidRPr="004103D7">
        <w:rPr>
          <w:rFonts w:ascii="Arial" w:hAnsi="Arial"/>
          <w:b/>
          <w:sz w:val="24"/>
        </w:rPr>
        <w:t>Discussion</w:t>
      </w:r>
      <w:r w:rsidR="00042EFA">
        <w:rPr>
          <w:rFonts w:ascii="Arial" w:hAnsi="Arial"/>
          <w:b/>
          <w:sz w:val="24"/>
        </w:rPr>
        <w:t xml:space="preserve"> &amp; Decision</w:t>
      </w:r>
    </w:p>
    <w:p w14:paraId="6EF20CA0" w14:textId="77777777" w:rsidR="005D191B" w:rsidRPr="009E5399" w:rsidRDefault="005D191B" w:rsidP="005D191B">
      <w:pPr>
        <w:pBdr>
          <w:bottom w:val="single" w:sz="4" w:space="1" w:color="auto"/>
        </w:pBdr>
        <w:rPr>
          <w:sz w:val="22"/>
          <w:szCs w:val="22"/>
        </w:rPr>
      </w:pPr>
    </w:p>
    <w:p w14:paraId="56DB4D09" w14:textId="77777777" w:rsidR="00571CE7" w:rsidRPr="00555D06" w:rsidRDefault="00F64C90" w:rsidP="00555D06">
      <w:pPr>
        <w:pStyle w:val="1"/>
        <w:tabs>
          <w:tab w:val="clear" w:pos="2275"/>
          <w:tab w:val="num" w:pos="432"/>
        </w:tabs>
        <w:ind w:left="864" w:hanging="864"/>
        <w:rPr>
          <w:rFonts w:eastAsiaTheme="minorEastAsia"/>
          <w:lang w:eastAsia="zh-CN"/>
        </w:rPr>
      </w:pPr>
      <w:r w:rsidRPr="00555D06">
        <w:rPr>
          <w:rFonts w:eastAsiaTheme="minorEastAsia"/>
          <w:lang w:eastAsia="zh-CN"/>
        </w:rPr>
        <w:t>Introduction</w:t>
      </w:r>
    </w:p>
    <w:p w14:paraId="1748DCE5" w14:textId="45ED6281" w:rsidR="006177C0" w:rsidRDefault="006177C0" w:rsidP="006177C0">
      <w:pPr>
        <w:pStyle w:val="a4"/>
        <w:spacing w:beforeLines="50" w:before="120"/>
        <w:rPr>
          <w:rFonts w:eastAsia="宋体"/>
          <w:szCs w:val="22"/>
          <w:lang w:eastAsia="zh-CN"/>
        </w:rPr>
      </w:pPr>
      <w:r>
        <w:rPr>
          <w:rFonts w:eastAsia="宋体" w:hint="eastAsia"/>
          <w:szCs w:val="22"/>
          <w:lang w:eastAsia="zh-CN"/>
        </w:rPr>
        <w:t>I</w:t>
      </w:r>
      <w:r>
        <w:rPr>
          <w:rFonts w:eastAsia="宋体"/>
          <w:szCs w:val="22"/>
          <w:lang w:eastAsia="zh-CN"/>
        </w:rPr>
        <w:t xml:space="preserve">n </w:t>
      </w:r>
      <w:r w:rsidR="00A109B4">
        <w:rPr>
          <w:rFonts w:eastAsia="宋体"/>
          <w:szCs w:val="22"/>
          <w:lang w:eastAsia="zh-CN"/>
        </w:rPr>
        <w:t xml:space="preserve">the last </w:t>
      </w:r>
      <w:r>
        <w:rPr>
          <w:rFonts w:eastAsia="宋体"/>
          <w:szCs w:val="22"/>
          <w:lang w:eastAsia="zh-CN"/>
        </w:rPr>
        <w:t>RAN</w:t>
      </w:r>
      <w:r w:rsidR="00A109B4">
        <w:rPr>
          <w:rFonts w:eastAsia="宋体"/>
          <w:szCs w:val="22"/>
          <w:lang w:eastAsia="zh-CN"/>
        </w:rPr>
        <w:t>1</w:t>
      </w:r>
      <w:r>
        <w:rPr>
          <w:rFonts w:eastAsia="宋体"/>
          <w:szCs w:val="22"/>
          <w:lang w:eastAsia="zh-CN"/>
        </w:rPr>
        <w:t xml:space="preserve"> meeting, </w:t>
      </w:r>
      <w:r w:rsidR="00A109B4">
        <w:rPr>
          <w:rFonts w:eastAsia="宋体"/>
          <w:szCs w:val="22"/>
          <w:lang w:eastAsia="zh-CN"/>
        </w:rPr>
        <w:t>initial discussions are on</w:t>
      </w:r>
      <w:r>
        <w:rPr>
          <w:rFonts w:eastAsia="宋体"/>
          <w:szCs w:val="22"/>
          <w:lang w:eastAsia="zh-CN"/>
        </w:rPr>
        <w:t xml:space="preserve"> </w:t>
      </w:r>
      <w:r w:rsidRPr="005375D2">
        <w:rPr>
          <w:rFonts w:eastAsia="宋体"/>
          <w:szCs w:val="22"/>
          <w:lang w:eastAsia="zh-CN"/>
        </w:rPr>
        <w:t xml:space="preserve">PRACH coverage enhancements, </w:t>
      </w:r>
      <w:r w:rsidR="007B3DCA">
        <w:rPr>
          <w:rFonts w:eastAsia="宋体"/>
          <w:szCs w:val="22"/>
          <w:lang w:eastAsia="zh-CN"/>
        </w:rPr>
        <w:t xml:space="preserve">Msg 5 </w:t>
      </w:r>
      <w:r w:rsidRPr="005375D2">
        <w:rPr>
          <w:rFonts w:eastAsia="宋体"/>
          <w:szCs w:val="22"/>
          <w:lang w:eastAsia="zh-CN"/>
        </w:rPr>
        <w:t>PUSCH repetition and Extending pi/2-BPSK to more MCS entries</w:t>
      </w:r>
      <w:r>
        <w:rPr>
          <w:rFonts w:eastAsia="宋体"/>
          <w:szCs w:val="22"/>
          <w:lang w:eastAsia="zh-CN"/>
        </w:rPr>
        <w:t>.</w:t>
      </w:r>
      <w:r w:rsidR="00A109B4">
        <w:rPr>
          <w:rFonts w:eastAsia="宋体"/>
          <w:szCs w:val="22"/>
          <w:lang w:eastAsia="zh-CN"/>
        </w:rPr>
        <w:t xml:space="preserve"> Following agreements/working assumptions were reached.</w:t>
      </w:r>
    </w:p>
    <w:tbl>
      <w:tblPr>
        <w:tblStyle w:val="af1"/>
        <w:tblW w:w="0" w:type="auto"/>
        <w:tblLook w:val="04A0" w:firstRow="1" w:lastRow="0" w:firstColumn="1" w:lastColumn="0" w:noHBand="0" w:noVBand="1"/>
      </w:tblPr>
      <w:tblGrid>
        <w:gridCol w:w="9631"/>
      </w:tblGrid>
      <w:tr w:rsidR="00ED77B5" w14:paraId="63B292DF" w14:textId="77777777" w:rsidTr="00ED77B5">
        <w:tc>
          <w:tcPr>
            <w:tcW w:w="9631" w:type="dxa"/>
          </w:tcPr>
          <w:p w14:paraId="5AB0349B" w14:textId="77777777" w:rsidR="00A109B4" w:rsidRPr="00A109B4" w:rsidRDefault="00A109B4" w:rsidP="00A109B4">
            <w:pPr>
              <w:spacing w:after="0" w:afterAutospacing="0"/>
              <w:rPr>
                <w:rFonts w:ascii="Times New Roman" w:eastAsia="MS Mincho" w:hAnsi="Times New Roman"/>
                <w:b/>
                <w:bCs/>
                <w:szCs w:val="20"/>
                <w:highlight w:val="green"/>
                <w:lang w:val="en-CA" w:eastAsia="x-none"/>
              </w:rPr>
            </w:pPr>
            <w:r w:rsidRPr="00A109B4">
              <w:rPr>
                <w:rFonts w:ascii="Times New Roman" w:eastAsia="MS Mincho" w:hAnsi="Times New Roman"/>
                <w:b/>
                <w:bCs/>
                <w:szCs w:val="20"/>
                <w:highlight w:val="green"/>
                <w:lang w:val="en-CA" w:eastAsia="x-none"/>
              </w:rPr>
              <w:t>Agreement</w:t>
            </w:r>
          </w:p>
          <w:p w14:paraId="34DF0C61" w14:textId="77777777" w:rsidR="00A109B4" w:rsidRPr="00A109B4" w:rsidRDefault="00A109B4" w:rsidP="00A109B4">
            <w:pPr>
              <w:spacing w:after="0" w:afterAutospacing="0"/>
              <w:jc w:val="left"/>
              <w:rPr>
                <w:rFonts w:ascii="Times New Roman" w:hAnsi="Times New Roman"/>
                <w:szCs w:val="20"/>
                <w:lang w:val="en-GB"/>
              </w:rPr>
            </w:pPr>
            <w:r w:rsidRPr="00A109B4">
              <w:rPr>
                <w:rFonts w:ascii="Times New Roman" w:hAnsi="Times New Roman"/>
                <w:szCs w:val="20"/>
                <w:lang w:val="en-GB"/>
              </w:rPr>
              <w:t>Support to use separate ROs or separate preambles on shared RO to differentiate</w:t>
            </w:r>
            <w:r w:rsidRPr="00A109B4">
              <w:rPr>
                <w:rFonts w:ascii="Times New Roman" w:hAnsi="Times New Roman"/>
                <w:color w:val="EE0000"/>
                <w:szCs w:val="20"/>
                <w:lang w:val="en-GB"/>
              </w:rPr>
              <w:t xml:space="preserve"> </w:t>
            </w:r>
            <w:r w:rsidRPr="00A109B4">
              <w:rPr>
                <w:rFonts w:ascii="Times New Roman" w:eastAsia="宋体" w:hAnsi="Times New Roman"/>
                <w:szCs w:val="20"/>
                <w:lang w:val="en-GB"/>
              </w:rPr>
              <w:t xml:space="preserve">multiple PRACH transmissions with same Tx beam </w:t>
            </w:r>
            <w:r w:rsidRPr="00A109B4">
              <w:rPr>
                <w:rFonts w:ascii="Times New Roman" w:hAnsi="Times New Roman"/>
                <w:szCs w:val="20"/>
                <w:lang w:val="en-GB"/>
              </w:rPr>
              <w:t>and</w:t>
            </w:r>
            <w:r w:rsidRPr="00A109B4">
              <w:rPr>
                <w:rFonts w:ascii="Times New Roman" w:hAnsi="Times New Roman"/>
                <w:color w:val="EE0000"/>
                <w:szCs w:val="20"/>
                <w:lang w:val="en-GB"/>
              </w:rPr>
              <w:t xml:space="preserve"> </w:t>
            </w:r>
            <w:r w:rsidRPr="00A109B4">
              <w:rPr>
                <w:rFonts w:ascii="Times New Roman" w:eastAsia="宋体" w:hAnsi="Times New Roman"/>
                <w:szCs w:val="20"/>
                <w:lang w:val="en-GB"/>
              </w:rPr>
              <w:t>different Tx beams</w:t>
            </w:r>
            <w:r w:rsidRPr="00A109B4">
              <w:rPr>
                <w:rFonts w:ascii="Times New Roman" w:hAnsi="Times New Roman"/>
                <w:szCs w:val="20"/>
                <w:lang w:val="en-GB"/>
              </w:rPr>
              <w:t>.</w:t>
            </w:r>
          </w:p>
          <w:p w14:paraId="6BEAB88E" w14:textId="77777777" w:rsidR="00A109B4" w:rsidRPr="00A109B4" w:rsidRDefault="00A109B4" w:rsidP="00A109B4">
            <w:pPr>
              <w:numPr>
                <w:ilvl w:val="0"/>
                <w:numId w:val="21"/>
              </w:numPr>
              <w:autoSpaceDE w:val="0"/>
              <w:autoSpaceDN w:val="0"/>
              <w:adjustRightInd w:val="0"/>
              <w:snapToGrid w:val="0"/>
              <w:spacing w:after="0" w:afterAutospacing="0"/>
              <w:ind w:left="442" w:hanging="442"/>
              <w:jc w:val="left"/>
              <w:rPr>
                <w:rFonts w:ascii="Times New Roman" w:eastAsia="等线" w:hAnsi="Times New Roman"/>
                <w:szCs w:val="20"/>
                <w:lang w:val="en-GB" w:eastAsia="zh-CN"/>
              </w:rPr>
            </w:pPr>
            <w:r w:rsidRPr="00A109B4">
              <w:rPr>
                <w:rFonts w:ascii="Times New Roman" w:eastAsia="等线" w:hAnsi="Times New Roman"/>
                <w:szCs w:val="20"/>
                <w:lang w:val="en-GB" w:eastAsia="zh-CN"/>
              </w:rPr>
              <w:t>FFS: details</w:t>
            </w:r>
          </w:p>
          <w:p w14:paraId="26B71F31" w14:textId="77777777" w:rsidR="00A109B4" w:rsidRPr="00A109B4" w:rsidRDefault="00A109B4" w:rsidP="00A109B4">
            <w:pPr>
              <w:spacing w:after="0" w:afterAutospacing="0"/>
              <w:jc w:val="left"/>
              <w:rPr>
                <w:rFonts w:ascii="Times New Roman" w:eastAsia="Times New Roman" w:hAnsi="Times New Roman"/>
                <w:szCs w:val="20"/>
                <w:lang w:val="en-GB"/>
              </w:rPr>
            </w:pPr>
          </w:p>
          <w:p w14:paraId="5A345B2A" w14:textId="77777777" w:rsidR="00A109B4" w:rsidRPr="00A109B4" w:rsidRDefault="00A109B4" w:rsidP="00A109B4">
            <w:pPr>
              <w:spacing w:after="0" w:afterAutospacing="0"/>
              <w:rPr>
                <w:rFonts w:ascii="Times New Roman" w:eastAsia="MS Mincho" w:hAnsi="Times New Roman"/>
                <w:b/>
                <w:bCs/>
                <w:szCs w:val="20"/>
                <w:lang w:val="en-CA" w:eastAsia="x-none"/>
              </w:rPr>
            </w:pPr>
            <w:r w:rsidRPr="00A109B4">
              <w:rPr>
                <w:rFonts w:ascii="Times New Roman" w:eastAsia="MS Mincho" w:hAnsi="Times New Roman"/>
                <w:b/>
                <w:bCs/>
                <w:szCs w:val="20"/>
                <w:highlight w:val="darkYellow"/>
                <w:lang w:val="en-CA" w:eastAsia="x-none"/>
              </w:rPr>
              <w:t>Working assumption</w:t>
            </w:r>
          </w:p>
          <w:p w14:paraId="259A3539" w14:textId="77777777" w:rsidR="00A109B4" w:rsidRPr="00A109B4" w:rsidRDefault="00A109B4" w:rsidP="00A109B4">
            <w:pPr>
              <w:autoSpaceDE w:val="0"/>
              <w:autoSpaceDN w:val="0"/>
              <w:adjustRightInd w:val="0"/>
              <w:snapToGrid w:val="0"/>
              <w:spacing w:after="0" w:afterAutospacing="0"/>
              <w:rPr>
                <w:rFonts w:ascii="Times New Roman" w:hAnsi="Times New Roman"/>
                <w:szCs w:val="20"/>
                <w:lang w:val="en-GB"/>
              </w:rPr>
            </w:pPr>
            <w:r w:rsidRPr="00A109B4">
              <w:rPr>
                <w:rFonts w:ascii="Times New Roman" w:hAnsi="Times New Roman"/>
                <w:szCs w:val="20"/>
                <w:lang w:val="en-GB"/>
              </w:rPr>
              <w:t>The multiple PRACH transmission with different Tx beams is supported for CBRA</w:t>
            </w:r>
            <w:r w:rsidRPr="00A109B4">
              <w:rPr>
                <w:rFonts w:ascii="Times New Roman" w:hAnsi="Times New Roman"/>
                <w:szCs w:val="20"/>
                <w:lang w:val="en-GB" w:eastAsia="zh-CN"/>
              </w:rPr>
              <w:t>,</w:t>
            </w:r>
            <w:r w:rsidRPr="00A109B4">
              <w:rPr>
                <w:rFonts w:ascii="Times New Roman" w:hAnsi="Times New Roman"/>
                <w:szCs w:val="20"/>
                <w:lang w:val="en-GB"/>
              </w:rPr>
              <w:t xml:space="preserve"> </w:t>
            </w:r>
            <w:proofErr w:type="spellStart"/>
            <w:r w:rsidRPr="00A109B4">
              <w:rPr>
                <w:rFonts w:ascii="Times New Roman" w:hAnsi="Times New Roman"/>
                <w:szCs w:val="20"/>
                <w:lang w:val="en-GB"/>
              </w:rPr>
              <w:t>ReconfigurationWithSync</w:t>
            </w:r>
            <w:proofErr w:type="spellEnd"/>
            <w:r w:rsidRPr="00A109B4">
              <w:rPr>
                <w:rFonts w:ascii="Times New Roman" w:hAnsi="Times New Roman"/>
                <w:szCs w:val="20"/>
                <w:lang w:val="en-GB"/>
              </w:rPr>
              <w:t xml:space="preserve"> case in CFRA</w:t>
            </w:r>
            <w:r w:rsidRPr="00A109B4">
              <w:rPr>
                <w:rFonts w:ascii="Times New Roman" w:hAnsi="Times New Roman"/>
                <w:szCs w:val="20"/>
                <w:lang w:val="en-GB" w:eastAsia="zh-CN"/>
              </w:rPr>
              <w:t xml:space="preserve"> and SI request</w:t>
            </w:r>
            <w:r w:rsidRPr="00A109B4">
              <w:rPr>
                <w:rFonts w:ascii="Times New Roman" w:hAnsi="Times New Roman"/>
                <w:szCs w:val="20"/>
                <w:lang w:val="en-GB"/>
              </w:rPr>
              <w:t>.</w:t>
            </w:r>
          </w:p>
          <w:p w14:paraId="27F892D1" w14:textId="77777777" w:rsidR="00A109B4" w:rsidRPr="00A109B4" w:rsidRDefault="00A109B4" w:rsidP="00A109B4">
            <w:pPr>
              <w:numPr>
                <w:ilvl w:val="0"/>
                <w:numId w:val="21"/>
              </w:numPr>
              <w:autoSpaceDE w:val="0"/>
              <w:autoSpaceDN w:val="0"/>
              <w:adjustRightInd w:val="0"/>
              <w:snapToGrid w:val="0"/>
              <w:spacing w:after="0" w:afterAutospacing="0"/>
              <w:ind w:left="442" w:hanging="442"/>
              <w:jc w:val="left"/>
              <w:rPr>
                <w:rFonts w:ascii="Times New Roman" w:eastAsia="等线" w:hAnsi="Times New Roman"/>
                <w:szCs w:val="20"/>
                <w:lang w:val="en-GB" w:eastAsia="zh-CN"/>
              </w:rPr>
            </w:pPr>
            <w:r w:rsidRPr="00A109B4">
              <w:rPr>
                <w:rFonts w:ascii="Times New Roman" w:eastAsia="等线" w:hAnsi="Times New Roman"/>
                <w:szCs w:val="20"/>
                <w:lang w:val="en-GB" w:eastAsia="zh-CN"/>
              </w:rPr>
              <w:t>RAN1 assumes that all the cases are supported with a common solution</w:t>
            </w:r>
          </w:p>
          <w:p w14:paraId="06251DDE" w14:textId="77777777" w:rsidR="00A109B4" w:rsidRPr="00A109B4" w:rsidRDefault="00A109B4" w:rsidP="00A109B4">
            <w:pPr>
              <w:spacing w:after="0" w:afterAutospacing="0"/>
              <w:jc w:val="left"/>
              <w:rPr>
                <w:rFonts w:ascii="Times New Roman" w:eastAsia="Times New Roman" w:hAnsi="Times New Roman"/>
                <w:szCs w:val="20"/>
                <w:lang w:val="en-GB"/>
              </w:rPr>
            </w:pPr>
          </w:p>
          <w:p w14:paraId="58F77B21" w14:textId="77777777" w:rsidR="00A109B4" w:rsidRPr="00A109B4" w:rsidRDefault="00A109B4" w:rsidP="00A109B4">
            <w:pPr>
              <w:spacing w:after="0" w:afterAutospacing="0"/>
              <w:rPr>
                <w:rFonts w:ascii="Times New Roman" w:eastAsia="MS Mincho" w:hAnsi="Times New Roman"/>
                <w:b/>
                <w:bCs/>
                <w:szCs w:val="20"/>
                <w:highlight w:val="green"/>
                <w:lang w:val="en-CA" w:eastAsia="x-none"/>
              </w:rPr>
            </w:pPr>
            <w:r w:rsidRPr="00A109B4">
              <w:rPr>
                <w:rFonts w:ascii="Times New Roman" w:eastAsia="MS Mincho" w:hAnsi="Times New Roman"/>
                <w:b/>
                <w:bCs/>
                <w:szCs w:val="20"/>
                <w:highlight w:val="green"/>
                <w:lang w:val="en-CA" w:eastAsia="x-none"/>
              </w:rPr>
              <w:t>Agreement</w:t>
            </w:r>
          </w:p>
          <w:p w14:paraId="293B84A5" w14:textId="77777777" w:rsidR="00A109B4" w:rsidRPr="00A109B4" w:rsidRDefault="00A109B4" w:rsidP="00A109B4">
            <w:pPr>
              <w:spacing w:after="0" w:afterAutospacing="0"/>
              <w:jc w:val="left"/>
              <w:rPr>
                <w:rFonts w:ascii="Times New Roman" w:hAnsi="Times New Roman"/>
                <w:szCs w:val="20"/>
                <w:lang w:val="en-GB"/>
              </w:rPr>
            </w:pPr>
            <w:r w:rsidRPr="00A109B4">
              <w:rPr>
                <w:rFonts w:ascii="Times New Roman" w:hAnsi="Times New Roman"/>
                <w:szCs w:val="20"/>
                <w:lang w:val="en-GB"/>
              </w:rPr>
              <w:t xml:space="preserve">Introduce RRC </w:t>
            </w:r>
            <w:proofErr w:type="spellStart"/>
            <w:r w:rsidRPr="00A109B4">
              <w:rPr>
                <w:rFonts w:ascii="Times New Roman" w:hAnsi="Times New Roman"/>
                <w:szCs w:val="20"/>
                <w:lang w:val="en-GB"/>
              </w:rPr>
              <w:t>signaling</w:t>
            </w:r>
            <w:proofErr w:type="spellEnd"/>
            <w:r w:rsidRPr="00A109B4">
              <w:rPr>
                <w:rFonts w:ascii="Times New Roman" w:hAnsi="Times New Roman"/>
                <w:szCs w:val="20"/>
                <w:lang w:val="en-GB"/>
              </w:rPr>
              <w:t xml:space="preserve"> to enable the extension of pi/2-BPSK to more MCS entries.</w:t>
            </w:r>
          </w:p>
          <w:p w14:paraId="6B5C77BE" w14:textId="77777777" w:rsidR="00A109B4" w:rsidRPr="00A109B4" w:rsidRDefault="00A109B4" w:rsidP="00A109B4">
            <w:pPr>
              <w:spacing w:after="0" w:afterAutospacing="0"/>
              <w:jc w:val="left"/>
              <w:rPr>
                <w:lang w:val="en-GB"/>
              </w:rPr>
            </w:pPr>
          </w:p>
          <w:p w14:paraId="556AB101" w14:textId="77777777" w:rsidR="00A109B4" w:rsidRPr="00A109B4" w:rsidRDefault="00A109B4" w:rsidP="00A109B4">
            <w:pPr>
              <w:spacing w:after="0" w:afterAutospacing="0"/>
              <w:jc w:val="left"/>
              <w:rPr>
                <w:lang w:val="en-GB"/>
              </w:rPr>
            </w:pPr>
            <w:r w:rsidRPr="00A109B4">
              <w:rPr>
                <w:rFonts w:ascii="Times New Roman" w:eastAsia="Times New Roman" w:hAnsi="Times New Roman"/>
                <w:lang w:val="en-GB"/>
              </w:rPr>
              <w:t>R1-2507331</w:t>
            </w:r>
            <w:r w:rsidRPr="00A109B4">
              <w:rPr>
                <w:rFonts w:ascii="Times New Roman" w:eastAsia="Times New Roman" w:hAnsi="Times New Roman"/>
                <w:lang w:val="en-GB"/>
              </w:rPr>
              <w:tab/>
              <w:t>FL's summary #2 on NR coverage enhancements Phase 3</w:t>
            </w:r>
            <w:r w:rsidRPr="00A109B4">
              <w:rPr>
                <w:rFonts w:ascii="Times New Roman" w:eastAsia="Times New Roman" w:hAnsi="Times New Roman"/>
                <w:lang w:val="en-GB"/>
              </w:rPr>
              <w:tab/>
              <w:t>China Telecom</w:t>
            </w:r>
          </w:p>
          <w:p w14:paraId="79154C4D" w14:textId="77777777" w:rsidR="00A109B4" w:rsidRPr="00A109B4" w:rsidRDefault="00A109B4" w:rsidP="00A109B4">
            <w:pPr>
              <w:spacing w:after="0" w:afterAutospacing="0"/>
              <w:jc w:val="left"/>
              <w:rPr>
                <w:rFonts w:ascii="Times New Roman" w:eastAsia="等线" w:hAnsi="Times New Roman"/>
                <w:iCs/>
                <w:szCs w:val="20"/>
                <w:lang w:val="en-GB" w:eastAsia="zh-CN"/>
              </w:rPr>
            </w:pPr>
          </w:p>
          <w:p w14:paraId="411D171D" w14:textId="77777777" w:rsidR="00A109B4" w:rsidRPr="00A109B4" w:rsidRDefault="00A109B4" w:rsidP="00A109B4">
            <w:pPr>
              <w:spacing w:after="0" w:afterAutospacing="0"/>
              <w:rPr>
                <w:rFonts w:ascii="Times New Roman" w:eastAsia="MS Mincho" w:hAnsi="Times New Roman"/>
                <w:b/>
                <w:bCs/>
                <w:i/>
                <w:iCs/>
                <w:szCs w:val="20"/>
                <w:highlight w:val="green"/>
                <w:u w:val="single"/>
                <w:lang w:val="en-CA" w:eastAsia="x-none"/>
              </w:rPr>
            </w:pPr>
            <w:r w:rsidRPr="00A109B4">
              <w:rPr>
                <w:rFonts w:ascii="Times New Roman" w:eastAsia="MS Mincho" w:hAnsi="Times New Roman"/>
                <w:b/>
                <w:bCs/>
                <w:szCs w:val="20"/>
                <w:highlight w:val="green"/>
                <w:lang w:val="en-CA" w:eastAsia="x-none"/>
              </w:rPr>
              <w:t>Agreement</w:t>
            </w:r>
          </w:p>
          <w:p w14:paraId="140C982B" w14:textId="77777777" w:rsidR="00A109B4" w:rsidRPr="00A109B4" w:rsidRDefault="00A109B4" w:rsidP="00A109B4">
            <w:pPr>
              <w:spacing w:after="0" w:afterAutospacing="0"/>
              <w:jc w:val="left"/>
              <w:rPr>
                <w:rFonts w:ascii="Times New Roman" w:hAnsi="Times New Roman"/>
                <w:szCs w:val="20"/>
                <w:lang w:val="en-GB"/>
              </w:rPr>
            </w:pPr>
            <w:r w:rsidRPr="00A109B4">
              <w:rPr>
                <w:rFonts w:ascii="Times New Roman" w:hAnsi="Times New Roman"/>
                <w:szCs w:val="20"/>
                <w:lang w:val="en-GB"/>
              </w:rPr>
              <w:t>LLS should be conducted to decide which MCS entries pi/2-BPSK can be extended to.</w:t>
            </w:r>
          </w:p>
          <w:p w14:paraId="42365AED" w14:textId="77777777" w:rsidR="00A109B4" w:rsidRPr="00A109B4" w:rsidRDefault="00A109B4" w:rsidP="00A109B4">
            <w:pPr>
              <w:numPr>
                <w:ilvl w:val="0"/>
                <w:numId w:val="24"/>
              </w:numPr>
              <w:autoSpaceDE w:val="0"/>
              <w:autoSpaceDN w:val="0"/>
              <w:adjustRightInd w:val="0"/>
              <w:snapToGrid w:val="0"/>
              <w:spacing w:after="0" w:afterAutospacing="0"/>
              <w:ind w:left="442" w:hanging="442"/>
              <w:jc w:val="left"/>
              <w:rPr>
                <w:rFonts w:ascii="Times New Roman" w:eastAsia="宋体" w:hAnsi="Times New Roman"/>
                <w:szCs w:val="20"/>
                <w:lang w:val="en-GB"/>
              </w:rPr>
            </w:pPr>
            <w:r w:rsidRPr="00A109B4">
              <w:rPr>
                <w:rFonts w:ascii="Times New Roman" w:eastAsia="宋体" w:hAnsi="Times New Roman"/>
                <w:szCs w:val="20"/>
                <w:lang w:val="en-GB"/>
              </w:rPr>
              <w:t>Both LLS performance gain and power boosting gain due to lower PAPR should be taken into consideration.</w:t>
            </w:r>
          </w:p>
          <w:p w14:paraId="3A4AFD81" w14:textId="77777777" w:rsidR="00A109B4" w:rsidRPr="00A109B4" w:rsidRDefault="00A109B4" w:rsidP="00A109B4">
            <w:pPr>
              <w:numPr>
                <w:ilvl w:val="0"/>
                <w:numId w:val="25"/>
              </w:numPr>
              <w:autoSpaceDE w:val="0"/>
              <w:autoSpaceDN w:val="0"/>
              <w:adjustRightInd w:val="0"/>
              <w:snapToGrid w:val="0"/>
              <w:spacing w:after="0" w:afterAutospacing="0"/>
              <w:jc w:val="left"/>
              <w:rPr>
                <w:rFonts w:ascii="Times New Roman" w:eastAsia="宋体" w:hAnsi="Times New Roman"/>
                <w:szCs w:val="20"/>
                <w:lang w:val="en-GB"/>
              </w:rPr>
            </w:pPr>
            <w:r w:rsidRPr="00A109B4">
              <w:rPr>
                <w:rFonts w:ascii="Times New Roman" w:eastAsia="宋体" w:hAnsi="Times New Roman"/>
                <w:szCs w:val="20"/>
                <w:lang w:val="en-GB"/>
              </w:rPr>
              <w:t>Note: LLS performance gain refers to the performance gain/loss when using pi/2-BPSK compared with QPSK with same SE according to LLS; power boosting gain refers to the performance gain acquired due to the low PAPR of pi/2-BPSK compared with QPSK.</w:t>
            </w:r>
          </w:p>
          <w:p w14:paraId="69EC1BAC" w14:textId="77777777" w:rsidR="00A109B4" w:rsidRPr="00A109B4" w:rsidRDefault="00A109B4" w:rsidP="00A109B4">
            <w:pPr>
              <w:spacing w:after="0" w:afterAutospacing="0"/>
              <w:jc w:val="left"/>
              <w:rPr>
                <w:rFonts w:ascii="Times New Roman" w:eastAsia="等线" w:hAnsi="Times New Roman"/>
                <w:iCs/>
                <w:szCs w:val="20"/>
                <w:lang w:val="en-GB" w:eastAsia="zh-CN"/>
              </w:rPr>
            </w:pPr>
          </w:p>
          <w:p w14:paraId="21EE7F36" w14:textId="77777777" w:rsidR="00A109B4" w:rsidRPr="00A109B4" w:rsidRDefault="00A109B4" w:rsidP="00A109B4">
            <w:pPr>
              <w:spacing w:after="0" w:afterAutospacing="0"/>
              <w:rPr>
                <w:rFonts w:ascii="Times New Roman" w:eastAsia="MS Mincho" w:hAnsi="Times New Roman"/>
                <w:b/>
                <w:bCs/>
                <w:i/>
                <w:iCs/>
                <w:szCs w:val="20"/>
                <w:highlight w:val="green"/>
                <w:u w:val="single"/>
                <w:lang w:val="en-CA" w:eastAsia="x-none"/>
              </w:rPr>
            </w:pPr>
            <w:r w:rsidRPr="00A109B4">
              <w:rPr>
                <w:rFonts w:ascii="Times New Roman" w:eastAsia="MS Mincho" w:hAnsi="Times New Roman"/>
                <w:b/>
                <w:bCs/>
                <w:szCs w:val="20"/>
                <w:highlight w:val="green"/>
                <w:lang w:val="en-CA" w:eastAsia="x-none"/>
              </w:rPr>
              <w:t>Agreement</w:t>
            </w:r>
          </w:p>
          <w:p w14:paraId="5592F968" w14:textId="77777777" w:rsidR="00A109B4" w:rsidRPr="00A109B4" w:rsidRDefault="00A109B4" w:rsidP="00A109B4">
            <w:pPr>
              <w:spacing w:after="0" w:afterAutospacing="0"/>
              <w:jc w:val="left"/>
              <w:rPr>
                <w:rFonts w:ascii="Times New Roman" w:hAnsi="Times New Roman"/>
                <w:bCs/>
                <w:iCs/>
                <w:szCs w:val="20"/>
                <w:lang w:val="en-GB"/>
              </w:rPr>
            </w:pPr>
            <w:r w:rsidRPr="00A109B4">
              <w:rPr>
                <w:rFonts w:ascii="Times New Roman" w:hAnsi="Times New Roman"/>
                <w:bCs/>
                <w:iCs/>
                <w:szCs w:val="20"/>
                <w:lang w:val="en-GB"/>
              </w:rPr>
              <w:t>Pi/2-BPSK is extended to more MCS entries in MCS tables with spectrum efficiency no larger than N (N &lt;= 0.8770).</w:t>
            </w:r>
          </w:p>
          <w:p w14:paraId="0276ECDE" w14:textId="77777777" w:rsidR="00A109B4" w:rsidRPr="00A109B4" w:rsidRDefault="00A109B4" w:rsidP="00A109B4">
            <w:pPr>
              <w:numPr>
                <w:ilvl w:val="0"/>
                <w:numId w:val="26"/>
              </w:numPr>
              <w:autoSpaceDE w:val="0"/>
              <w:autoSpaceDN w:val="0"/>
              <w:adjustRightInd w:val="0"/>
              <w:snapToGrid w:val="0"/>
              <w:spacing w:after="0" w:afterAutospacing="0"/>
              <w:ind w:left="442" w:hanging="442"/>
              <w:jc w:val="left"/>
              <w:rPr>
                <w:rFonts w:ascii="Times New Roman" w:eastAsia="宋体" w:hAnsi="Times New Roman"/>
                <w:bCs/>
                <w:iCs/>
                <w:szCs w:val="20"/>
                <w:lang w:val="en-GB"/>
              </w:rPr>
            </w:pPr>
            <w:r w:rsidRPr="00A109B4">
              <w:rPr>
                <w:rFonts w:ascii="Times New Roman" w:eastAsia="宋体" w:hAnsi="Times New Roman"/>
                <w:bCs/>
                <w:iCs/>
                <w:szCs w:val="20"/>
                <w:lang w:val="en-GB"/>
              </w:rPr>
              <w:t>FFS: value of N</w:t>
            </w:r>
          </w:p>
          <w:p w14:paraId="2769AB36" w14:textId="77777777" w:rsidR="00A109B4" w:rsidRPr="00A109B4" w:rsidRDefault="00A109B4" w:rsidP="00A109B4">
            <w:pPr>
              <w:spacing w:after="0" w:afterAutospacing="0"/>
              <w:jc w:val="left"/>
              <w:rPr>
                <w:rFonts w:ascii="Times New Roman" w:eastAsia="等线" w:hAnsi="Times New Roman"/>
                <w:iCs/>
                <w:szCs w:val="20"/>
                <w:lang w:val="en-GB" w:eastAsia="zh-CN"/>
              </w:rPr>
            </w:pPr>
          </w:p>
          <w:p w14:paraId="1BD9F0B1" w14:textId="77777777" w:rsidR="00A109B4" w:rsidRPr="00A109B4" w:rsidRDefault="00A109B4" w:rsidP="00A109B4">
            <w:pPr>
              <w:spacing w:after="0" w:afterAutospacing="0"/>
              <w:rPr>
                <w:rFonts w:ascii="Times New Roman" w:eastAsia="MS Mincho" w:hAnsi="Times New Roman"/>
                <w:b/>
                <w:bCs/>
                <w:i/>
                <w:iCs/>
                <w:szCs w:val="20"/>
                <w:highlight w:val="green"/>
                <w:u w:val="single"/>
                <w:lang w:val="en-CA" w:eastAsia="x-none"/>
              </w:rPr>
            </w:pPr>
            <w:r w:rsidRPr="00A109B4">
              <w:rPr>
                <w:rFonts w:ascii="Times New Roman" w:eastAsia="MS Mincho" w:hAnsi="Times New Roman"/>
                <w:b/>
                <w:bCs/>
                <w:szCs w:val="20"/>
                <w:highlight w:val="green"/>
                <w:lang w:val="en-CA" w:eastAsia="x-none"/>
              </w:rPr>
              <w:t>Agreement</w:t>
            </w:r>
          </w:p>
          <w:p w14:paraId="12F37804" w14:textId="77777777" w:rsidR="00A109B4" w:rsidRPr="00A109B4" w:rsidRDefault="00A109B4" w:rsidP="00A109B4">
            <w:pPr>
              <w:spacing w:after="0" w:afterAutospacing="0"/>
              <w:jc w:val="left"/>
              <w:rPr>
                <w:rFonts w:ascii="Times New Roman" w:hAnsi="Times New Roman"/>
                <w:szCs w:val="20"/>
                <w:lang w:val="en-GB"/>
              </w:rPr>
            </w:pPr>
            <w:r w:rsidRPr="00A109B4">
              <w:rPr>
                <w:rFonts w:ascii="Times New Roman" w:hAnsi="Times New Roman"/>
                <w:szCs w:val="20"/>
                <w:lang w:val="en-GB"/>
              </w:rPr>
              <w:t xml:space="preserve">When extending pi/2-BPSK to more MCS entries in MCS tables, the code rate should be doubled to keep spectral efficiency the same. </w:t>
            </w:r>
          </w:p>
          <w:p w14:paraId="214FF065" w14:textId="77777777" w:rsidR="00A109B4" w:rsidRPr="00A109B4" w:rsidRDefault="00A109B4" w:rsidP="00A109B4">
            <w:pPr>
              <w:spacing w:after="0" w:afterAutospacing="0"/>
              <w:jc w:val="left"/>
              <w:rPr>
                <w:rFonts w:ascii="Times New Roman" w:eastAsia="等线" w:hAnsi="Times New Roman"/>
                <w:iCs/>
                <w:szCs w:val="20"/>
                <w:lang w:val="en-GB" w:eastAsia="zh-CN"/>
              </w:rPr>
            </w:pPr>
          </w:p>
          <w:p w14:paraId="12C61C59" w14:textId="77777777" w:rsidR="00A109B4" w:rsidRPr="00A109B4" w:rsidRDefault="00A109B4" w:rsidP="00A109B4">
            <w:pPr>
              <w:spacing w:after="0" w:afterAutospacing="0"/>
              <w:rPr>
                <w:rFonts w:ascii="Times New Roman" w:eastAsia="MS Mincho" w:hAnsi="Times New Roman"/>
                <w:b/>
                <w:bCs/>
                <w:i/>
                <w:iCs/>
                <w:szCs w:val="20"/>
                <w:highlight w:val="green"/>
                <w:u w:val="single"/>
                <w:lang w:val="en-CA" w:eastAsia="x-none"/>
              </w:rPr>
            </w:pPr>
            <w:r w:rsidRPr="00A109B4">
              <w:rPr>
                <w:rFonts w:ascii="Times New Roman" w:eastAsia="MS Mincho" w:hAnsi="Times New Roman"/>
                <w:b/>
                <w:bCs/>
                <w:szCs w:val="20"/>
                <w:highlight w:val="green"/>
                <w:lang w:val="en-CA" w:eastAsia="x-none"/>
              </w:rPr>
              <w:t>Agreement</w:t>
            </w:r>
          </w:p>
          <w:p w14:paraId="553A4B03" w14:textId="77777777" w:rsidR="00A109B4" w:rsidRPr="00A109B4" w:rsidRDefault="00A109B4" w:rsidP="00A109B4">
            <w:pPr>
              <w:spacing w:after="0" w:afterAutospacing="0"/>
              <w:jc w:val="left"/>
              <w:rPr>
                <w:rFonts w:ascii="Times New Roman" w:eastAsia="宋体" w:hAnsi="Times New Roman"/>
                <w:szCs w:val="20"/>
                <w:lang w:val="en-GB"/>
              </w:rPr>
            </w:pPr>
            <w:r w:rsidRPr="00A109B4">
              <w:rPr>
                <w:rFonts w:ascii="Times New Roman" w:eastAsia="宋体" w:hAnsi="Times New Roman"/>
                <w:szCs w:val="20"/>
                <w:lang w:val="en-GB"/>
              </w:rPr>
              <w:t>Reuse at least the following definitions and mechanisms in multiple PRACH transmissions with same Tx beam for multiple PRACH transmissions with different Tx beams.</w:t>
            </w:r>
          </w:p>
          <w:p w14:paraId="385C9346" w14:textId="77777777" w:rsidR="00A109B4" w:rsidRPr="00A109B4" w:rsidRDefault="00A109B4" w:rsidP="00A109B4">
            <w:pPr>
              <w:numPr>
                <w:ilvl w:val="0"/>
                <w:numId w:val="22"/>
              </w:numPr>
              <w:autoSpaceDE w:val="0"/>
              <w:autoSpaceDN w:val="0"/>
              <w:adjustRightInd w:val="0"/>
              <w:snapToGrid w:val="0"/>
              <w:spacing w:after="0" w:afterAutospacing="0"/>
              <w:ind w:left="442" w:hanging="442"/>
              <w:jc w:val="left"/>
              <w:rPr>
                <w:rFonts w:ascii="Times New Roman" w:eastAsia="宋体" w:hAnsi="Times New Roman"/>
                <w:szCs w:val="20"/>
                <w:lang w:val="en-GB"/>
              </w:rPr>
            </w:pPr>
            <w:r w:rsidRPr="00A109B4">
              <w:rPr>
                <w:rFonts w:ascii="Times New Roman" w:eastAsia="宋体" w:hAnsi="Times New Roman"/>
                <w:szCs w:val="20"/>
                <w:lang w:val="en-GB"/>
              </w:rPr>
              <w:t>Definition and determination of RO group</w:t>
            </w:r>
          </w:p>
          <w:p w14:paraId="528AAE75" w14:textId="77777777" w:rsidR="00A109B4" w:rsidRPr="00A109B4" w:rsidRDefault="00A109B4" w:rsidP="00A109B4">
            <w:pPr>
              <w:numPr>
                <w:ilvl w:val="0"/>
                <w:numId w:val="22"/>
              </w:numPr>
              <w:autoSpaceDE w:val="0"/>
              <w:autoSpaceDN w:val="0"/>
              <w:adjustRightInd w:val="0"/>
              <w:snapToGrid w:val="0"/>
              <w:spacing w:after="0" w:afterAutospacing="0"/>
              <w:ind w:left="442" w:hanging="442"/>
              <w:jc w:val="left"/>
              <w:rPr>
                <w:rFonts w:ascii="Times New Roman" w:eastAsia="宋体" w:hAnsi="Times New Roman"/>
                <w:szCs w:val="20"/>
                <w:lang w:val="en-GB"/>
              </w:rPr>
            </w:pPr>
            <w:r w:rsidRPr="00A109B4">
              <w:rPr>
                <w:rFonts w:ascii="Times New Roman" w:eastAsia="宋体" w:hAnsi="Times New Roman"/>
                <w:szCs w:val="20"/>
                <w:lang w:val="en-GB"/>
              </w:rPr>
              <w:t>definition of time period</w:t>
            </w:r>
          </w:p>
          <w:p w14:paraId="2D53AA07" w14:textId="77777777" w:rsidR="00A109B4" w:rsidRPr="00A109B4" w:rsidRDefault="00A109B4" w:rsidP="00A109B4">
            <w:pPr>
              <w:numPr>
                <w:ilvl w:val="0"/>
                <w:numId w:val="22"/>
              </w:numPr>
              <w:autoSpaceDE w:val="0"/>
              <w:autoSpaceDN w:val="0"/>
              <w:adjustRightInd w:val="0"/>
              <w:snapToGrid w:val="0"/>
              <w:spacing w:after="0" w:afterAutospacing="0"/>
              <w:ind w:left="442" w:hanging="442"/>
              <w:jc w:val="left"/>
              <w:rPr>
                <w:rFonts w:ascii="Times New Roman" w:eastAsia="宋体" w:hAnsi="Times New Roman"/>
                <w:szCs w:val="20"/>
                <w:lang w:val="en-GB"/>
              </w:rPr>
            </w:pPr>
            <w:r w:rsidRPr="00A109B4">
              <w:rPr>
                <w:rFonts w:ascii="Times New Roman" w:eastAsia="宋体" w:hAnsi="Times New Roman"/>
                <w:szCs w:val="20"/>
                <w:lang w:val="en-GB"/>
              </w:rPr>
              <w:t>SSB-to-RO mapping rule</w:t>
            </w:r>
          </w:p>
          <w:p w14:paraId="7DAE9B1E" w14:textId="77777777" w:rsidR="00A109B4" w:rsidRPr="00A109B4" w:rsidRDefault="00A109B4" w:rsidP="00A109B4">
            <w:pPr>
              <w:numPr>
                <w:ilvl w:val="0"/>
                <w:numId w:val="22"/>
              </w:numPr>
              <w:autoSpaceDE w:val="0"/>
              <w:autoSpaceDN w:val="0"/>
              <w:adjustRightInd w:val="0"/>
              <w:snapToGrid w:val="0"/>
              <w:spacing w:after="0" w:afterAutospacing="0"/>
              <w:ind w:left="442" w:hanging="442"/>
              <w:jc w:val="left"/>
              <w:rPr>
                <w:rFonts w:ascii="Times New Roman" w:eastAsia="宋体" w:hAnsi="Times New Roman"/>
                <w:szCs w:val="20"/>
                <w:lang w:val="en-GB"/>
              </w:rPr>
            </w:pPr>
            <w:r w:rsidRPr="00A109B4">
              <w:rPr>
                <w:rFonts w:ascii="Times New Roman" w:eastAsia="宋体" w:hAnsi="Times New Roman"/>
                <w:szCs w:val="20"/>
                <w:lang w:val="en-GB"/>
              </w:rPr>
              <w:t xml:space="preserve">Note: the terminology RO group stands for the ROs for multiple PRACH transmissions as specified in TS 38.213, i.e., “set consists of </w:t>
            </w:r>
            <m:oMath>
              <m:sSubSup>
                <m:sSubSupPr>
                  <m:ctrlPr>
                    <w:rPr>
                      <w:rFonts w:ascii="Cambria Math" w:eastAsia="宋体" w:hAnsi="Cambria Math"/>
                      <w:szCs w:val="20"/>
                      <w:lang w:val="en-GB"/>
                    </w:rPr>
                  </m:ctrlPr>
                </m:sSubSupPr>
                <m:e>
                  <m:r>
                    <m:rPr>
                      <m:sty m:val="p"/>
                    </m:rPr>
                    <w:rPr>
                      <w:rFonts w:ascii="Cambria Math" w:eastAsia="宋体" w:hAnsi="Cambria Math"/>
                      <w:szCs w:val="20"/>
                      <w:lang w:val="en-GB"/>
                    </w:rPr>
                    <m:t>N</m:t>
                  </m:r>
                </m:e>
                <m:sub>
                  <m:r>
                    <m:rPr>
                      <m:sty m:val="p"/>
                    </m:rPr>
                    <w:rPr>
                      <w:rFonts w:ascii="Cambria Math" w:eastAsia="宋体" w:hAnsi="Cambria Math"/>
                      <w:szCs w:val="20"/>
                      <w:lang w:val="en-GB"/>
                    </w:rPr>
                    <m:t>preamble</m:t>
                  </m:r>
                </m:sub>
                <m:sup>
                  <m:r>
                    <m:rPr>
                      <m:sty m:val="p"/>
                    </m:rPr>
                    <w:rPr>
                      <w:rFonts w:ascii="Cambria Math" w:eastAsia="宋体" w:hAnsi="Cambria Math"/>
                      <w:szCs w:val="20"/>
                      <w:lang w:val="en-GB"/>
                    </w:rPr>
                    <m:t>rep</m:t>
                  </m:r>
                </m:sup>
              </m:sSubSup>
            </m:oMath>
            <w:r w:rsidRPr="00A109B4">
              <w:rPr>
                <w:rFonts w:ascii="Times New Roman" w:eastAsia="宋体" w:hAnsi="Times New Roman"/>
                <w:szCs w:val="20"/>
                <w:lang w:val="en-GB"/>
              </w:rPr>
              <w:t xml:space="preserve"> valid PRACH occasions…”.</w:t>
            </w:r>
          </w:p>
          <w:p w14:paraId="2E81C02A" w14:textId="77777777" w:rsidR="00A109B4" w:rsidRPr="00A109B4" w:rsidRDefault="00A109B4" w:rsidP="00A109B4">
            <w:pPr>
              <w:spacing w:after="0" w:afterAutospacing="0"/>
              <w:jc w:val="left"/>
              <w:rPr>
                <w:rFonts w:ascii="Times New Roman" w:eastAsia="等线" w:hAnsi="Times New Roman"/>
                <w:iCs/>
                <w:szCs w:val="20"/>
                <w:lang w:val="en-GB" w:eastAsia="zh-CN"/>
              </w:rPr>
            </w:pPr>
          </w:p>
          <w:p w14:paraId="42B5E53F" w14:textId="77777777" w:rsidR="00A109B4" w:rsidRPr="00A109B4" w:rsidRDefault="00A109B4" w:rsidP="00A109B4">
            <w:pPr>
              <w:spacing w:after="0" w:afterAutospacing="0"/>
              <w:rPr>
                <w:rFonts w:ascii="Times New Roman" w:eastAsia="MS Mincho" w:hAnsi="Times New Roman"/>
                <w:b/>
                <w:bCs/>
                <w:i/>
                <w:iCs/>
                <w:szCs w:val="20"/>
                <w:highlight w:val="green"/>
                <w:u w:val="single"/>
                <w:lang w:val="en-CA" w:eastAsia="x-none"/>
              </w:rPr>
            </w:pPr>
            <w:r w:rsidRPr="00A109B4">
              <w:rPr>
                <w:rFonts w:ascii="Times New Roman" w:eastAsia="MS Mincho" w:hAnsi="Times New Roman"/>
                <w:b/>
                <w:bCs/>
                <w:szCs w:val="20"/>
                <w:highlight w:val="green"/>
                <w:lang w:val="en-CA" w:eastAsia="x-none"/>
              </w:rPr>
              <w:t>Agreement</w:t>
            </w:r>
          </w:p>
          <w:p w14:paraId="5728817E" w14:textId="77777777" w:rsidR="00A109B4" w:rsidRPr="00A109B4" w:rsidRDefault="00A109B4" w:rsidP="00A109B4">
            <w:pPr>
              <w:spacing w:after="0" w:afterAutospacing="0"/>
              <w:jc w:val="left"/>
              <w:rPr>
                <w:rFonts w:ascii="Times New Roman" w:eastAsia="宋体" w:hAnsi="Times New Roman"/>
                <w:szCs w:val="20"/>
                <w:lang w:val="en-GB"/>
              </w:rPr>
            </w:pPr>
            <w:r w:rsidRPr="00A109B4">
              <w:rPr>
                <w:rFonts w:ascii="Times New Roman" w:eastAsia="宋体" w:hAnsi="Times New Roman"/>
                <w:szCs w:val="20"/>
                <w:lang w:val="en-GB"/>
              </w:rPr>
              <w:t>Reuse the definition of time offset between RO groups in multiple PRACH transmissions with same Tx beam for multiple PRACH transmissions with different Tx beams.</w:t>
            </w:r>
          </w:p>
          <w:p w14:paraId="47FCB649" w14:textId="77777777" w:rsidR="00A109B4" w:rsidRPr="00A109B4" w:rsidRDefault="00A109B4" w:rsidP="00A109B4">
            <w:pPr>
              <w:spacing w:after="0" w:afterAutospacing="0"/>
              <w:jc w:val="left"/>
              <w:rPr>
                <w:rFonts w:ascii="Times New Roman" w:eastAsia="等线" w:hAnsi="Times New Roman"/>
                <w:iCs/>
                <w:szCs w:val="20"/>
                <w:lang w:val="en-GB" w:eastAsia="zh-CN"/>
              </w:rPr>
            </w:pPr>
          </w:p>
          <w:p w14:paraId="44E9DD7E" w14:textId="77777777" w:rsidR="00A109B4" w:rsidRPr="00A109B4" w:rsidRDefault="00A109B4" w:rsidP="00A109B4">
            <w:pPr>
              <w:spacing w:after="0" w:afterAutospacing="0"/>
              <w:rPr>
                <w:rFonts w:ascii="Times New Roman" w:eastAsia="MS Mincho" w:hAnsi="Times New Roman"/>
                <w:b/>
                <w:bCs/>
                <w:i/>
                <w:iCs/>
                <w:szCs w:val="20"/>
                <w:highlight w:val="green"/>
                <w:u w:val="single"/>
                <w:lang w:val="en-CA" w:eastAsia="x-none"/>
              </w:rPr>
            </w:pPr>
            <w:r w:rsidRPr="00A109B4">
              <w:rPr>
                <w:rFonts w:ascii="Times New Roman" w:eastAsia="MS Mincho" w:hAnsi="Times New Roman"/>
                <w:b/>
                <w:bCs/>
                <w:szCs w:val="20"/>
                <w:highlight w:val="green"/>
                <w:lang w:val="en-CA" w:eastAsia="x-none"/>
              </w:rPr>
              <w:t>Agreement</w:t>
            </w:r>
          </w:p>
          <w:p w14:paraId="5AE315D8" w14:textId="77777777" w:rsidR="00A109B4" w:rsidRPr="00A109B4" w:rsidRDefault="00A109B4" w:rsidP="00A109B4">
            <w:pPr>
              <w:spacing w:after="0" w:afterAutospacing="0"/>
              <w:jc w:val="left"/>
              <w:rPr>
                <w:rFonts w:ascii="Times New Roman" w:eastAsia="宋体" w:hAnsi="Times New Roman"/>
                <w:szCs w:val="20"/>
                <w:lang w:val="en-GB"/>
              </w:rPr>
            </w:pPr>
            <w:r w:rsidRPr="00A109B4">
              <w:rPr>
                <w:rFonts w:ascii="Times New Roman" w:eastAsia="宋体" w:hAnsi="Times New Roman"/>
                <w:szCs w:val="20"/>
                <w:lang w:val="en-GB"/>
              </w:rPr>
              <w:lastRenderedPageBreak/>
              <w:t xml:space="preserve">Reuse the </w:t>
            </w:r>
            <w:r w:rsidRPr="00A109B4">
              <w:rPr>
                <w:rFonts w:ascii="Times New Roman" w:hAnsi="Times New Roman"/>
                <w:szCs w:val="20"/>
                <w:lang w:val="en-GB"/>
              </w:rPr>
              <w:t>PRACH power control (power ramping between different RACH attempts is FFS) rule</w:t>
            </w:r>
            <w:r w:rsidRPr="00A109B4">
              <w:rPr>
                <w:rFonts w:ascii="Times New Roman" w:eastAsia="宋体" w:hAnsi="Times New Roman"/>
                <w:szCs w:val="20"/>
                <w:lang w:val="en-GB"/>
              </w:rPr>
              <w:t xml:space="preserve"> of multiple PRACH transmissions with same Tx beam for multiple PRACH transmissions with different Tx beams.</w:t>
            </w:r>
          </w:p>
          <w:p w14:paraId="54C9EEF6" w14:textId="77777777" w:rsidR="00A109B4" w:rsidRPr="00A109B4" w:rsidRDefault="00A109B4" w:rsidP="00A109B4">
            <w:pPr>
              <w:numPr>
                <w:ilvl w:val="0"/>
                <w:numId w:val="27"/>
              </w:numPr>
              <w:autoSpaceDE w:val="0"/>
              <w:autoSpaceDN w:val="0"/>
              <w:adjustRightInd w:val="0"/>
              <w:snapToGrid w:val="0"/>
              <w:spacing w:after="0" w:afterAutospacing="0"/>
              <w:jc w:val="left"/>
              <w:rPr>
                <w:rFonts w:ascii="Times New Roman" w:eastAsia="宋体" w:hAnsi="Times New Roman"/>
                <w:szCs w:val="20"/>
                <w:lang w:val="en-GB"/>
              </w:rPr>
            </w:pPr>
            <w:r w:rsidRPr="00A109B4">
              <w:rPr>
                <w:rFonts w:ascii="Times New Roman" w:eastAsia="宋体" w:hAnsi="Times New Roman"/>
                <w:szCs w:val="20"/>
                <w:lang w:val="en-GB"/>
              </w:rPr>
              <w:t>FFS: whether/how power ramping should be supported for multiple PRACH transmissions with different Tx beams.</w:t>
            </w:r>
          </w:p>
          <w:p w14:paraId="61E137FE" w14:textId="77777777" w:rsidR="00A109B4" w:rsidRPr="00A109B4" w:rsidRDefault="00A109B4" w:rsidP="00A109B4">
            <w:pPr>
              <w:spacing w:after="0" w:afterAutospacing="0"/>
              <w:jc w:val="left"/>
              <w:rPr>
                <w:rFonts w:ascii="Times New Roman" w:eastAsia="等线" w:hAnsi="Times New Roman"/>
                <w:iCs/>
                <w:szCs w:val="20"/>
                <w:lang w:val="en-GB" w:eastAsia="zh-CN"/>
              </w:rPr>
            </w:pPr>
          </w:p>
          <w:p w14:paraId="182E094E" w14:textId="77777777" w:rsidR="00A109B4" w:rsidRPr="00A109B4" w:rsidRDefault="00A109B4" w:rsidP="00A109B4">
            <w:pPr>
              <w:spacing w:after="0" w:afterAutospacing="0"/>
              <w:rPr>
                <w:rFonts w:ascii="Times New Roman" w:eastAsia="MS Mincho" w:hAnsi="Times New Roman"/>
                <w:b/>
                <w:bCs/>
                <w:i/>
                <w:iCs/>
                <w:szCs w:val="20"/>
                <w:highlight w:val="green"/>
                <w:u w:val="single"/>
                <w:lang w:val="en-CA" w:eastAsia="x-none"/>
              </w:rPr>
            </w:pPr>
            <w:r w:rsidRPr="00A109B4">
              <w:rPr>
                <w:rFonts w:ascii="Times New Roman" w:eastAsia="MS Mincho" w:hAnsi="Times New Roman"/>
                <w:b/>
                <w:bCs/>
                <w:szCs w:val="20"/>
                <w:highlight w:val="green"/>
                <w:lang w:val="en-CA" w:eastAsia="x-none"/>
              </w:rPr>
              <w:t>Agreement</w:t>
            </w:r>
          </w:p>
          <w:p w14:paraId="3927BCBE" w14:textId="77777777" w:rsidR="00A109B4" w:rsidRPr="00A109B4" w:rsidRDefault="00A109B4" w:rsidP="00A109B4">
            <w:pPr>
              <w:spacing w:after="0" w:afterAutospacing="0"/>
              <w:jc w:val="left"/>
              <w:rPr>
                <w:rFonts w:ascii="Times New Roman" w:hAnsi="Times New Roman"/>
                <w:szCs w:val="20"/>
                <w:lang w:val="en-GB"/>
              </w:rPr>
            </w:pPr>
            <w:r w:rsidRPr="00A109B4">
              <w:rPr>
                <w:rFonts w:ascii="Times New Roman" w:hAnsi="Times New Roman"/>
                <w:szCs w:val="20"/>
                <w:lang w:val="en-GB"/>
              </w:rPr>
              <w:t>Support indicating the UL beam information via one or a</w:t>
            </w:r>
            <w:r w:rsidRPr="00A109B4">
              <w:rPr>
                <w:rFonts w:ascii="Times New Roman" w:hAnsi="Times New Roman"/>
                <w:color w:val="EE0000"/>
                <w:szCs w:val="20"/>
                <w:lang w:val="en-GB"/>
              </w:rPr>
              <w:t xml:space="preserve"> </w:t>
            </w:r>
            <w:r w:rsidRPr="00A109B4">
              <w:rPr>
                <w:rFonts w:ascii="Times New Roman" w:hAnsi="Times New Roman"/>
                <w:szCs w:val="20"/>
                <w:lang w:val="en-GB"/>
              </w:rPr>
              <w:t>combination of multiple options from following options, for down-selection:</w:t>
            </w:r>
          </w:p>
          <w:p w14:paraId="4480A2D5" w14:textId="77777777" w:rsidR="00A109B4" w:rsidRPr="00A109B4" w:rsidRDefault="00A109B4" w:rsidP="00A109B4">
            <w:pPr>
              <w:numPr>
                <w:ilvl w:val="0"/>
                <w:numId w:val="28"/>
              </w:numPr>
              <w:autoSpaceDE w:val="0"/>
              <w:autoSpaceDN w:val="0"/>
              <w:adjustRightInd w:val="0"/>
              <w:snapToGrid w:val="0"/>
              <w:spacing w:after="0" w:afterAutospacing="0"/>
              <w:ind w:left="442" w:hanging="442"/>
              <w:jc w:val="left"/>
              <w:rPr>
                <w:rFonts w:ascii="Times New Roman" w:eastAsia="宋体" w:hAnsi="Times New Roman"/>
                <w:szCs w:val="20"/>
                <w:lang w:val="en-GB"/>
              </w:rPr>
            </w:pPr>
            <w:r w:rsidRPr="00A109B4">
              <w:rPr>
                <w:rFonts w:ascii="Times New Roman" w:eastAsia="宋体" w:hAnsi="Times New Roman"/>
                <w:szCs w:val="20"/>
                <w:lang w:val="en-GB"/>
              </w:rPr>
              <w:t>Option 1: implicitly indicated by RA-RNTI</w:t>
            </w:r>
          </w:p>
          <w:p w14:paraId="15F3AF1B" w14:textId="77777777" w:rsidR="00A109B4" w:rsidRPr="00A109B4" w:rsidRDefault="00A109B4" w:rsidP="00A109B4">
            <w:pPr>
              <w:numPr>
                <w:ilvl w:val="0"/>
                <w:numId w:val="28"/>
              </w:numPr>
              <w:autoSpaceDE w:val="0"/>
              <w:autoSpaceDN w:val="0"/>
              <w:adjustRightInd w:val="0"/>
              <w:snapToGrid w:val="0"/>
              <w:spacing w:after="0" w:afterAutospacing="0"/>
              <w:ind w:left="442" w:hanging="442"/>
              <w:jc w:val="left"/>
              <w:rPr>
                <w:rFonts w:ascii="Times New Roman" w:eastAsia="宋体" w:hAnsi="Times New Roman"/>
                <w:szCs w:val="20"/>
                <w:lang w:val="en-GB"/>
              </w:rPr>
            </w:pPr>
            <w:r w:rsidRPr="00A109B4">
              <w:rPr>
                <w:rFonts w:ascii="Times New Roman" w:eastAsia="宋体" w:hAnsi="Times New Roman"/>
                <w:szCs w:val="20"/>
                <w:lang w:val="en-GB"/>
              </w:rPr>
              <w:t>Option 2: explicitly indicated by DCI format 1_0 with CRC scrambled by RA-RNTI (e.g., reserved bits)</w:t>
            </w:r>
          </w:p>
          <w:p w14:paraId="40915D99" w14:textId="77777777" w:rsidR="00A109B4" w:rsidRPr="00A109B4" w:rsidRDefault="00A109B4" w:rsidP="00A109B4">
            <w:pPr>
              <w:numPr>
                <w:ilvl w:val="0"/>
                <w:numId w:val="28"/>
              </w:numPr>
              <w:autoSpaceDE w:val="0"/>
              <w:autoSpaceDN w:val="0"/>
              <w:adjustRightInd w:val="0"/>
              <w:snapToGrid w:val="0"/>
              <w:spacing w:after="0" w:afterAutospacing="0"/>
              <w:ind w:left="442" w:hanging="442"/>
              <w:jc w:val="left"/>
              <w:rPr>
                <w:rFonts w:ascii="Times New Roman" w:eastAsia="宋体" w:hAnsi="Times New Roman"/>
                <w:szCs w:val="20"/>
                <w:lang w:val="en-GB"/>
              </w:rPr>
            </w:pPr>
            <w:r w:rsidRPr="00A109B4">
              <w:rPr>
                <w:rFonts w:ascii="Times New Roman" w:eastAsia="宋体" w:hAnsi="Times New Roman"/>
                <w:szCs w:val="20"/>
                <w:lang w:val="en-GB"/>
              </w:rPr>
              <w:t>Option 3: explicitly indicated by repurposing field(s) in UL Grant in RAR</w:t>
            </w:r>
          </w:p>
          <w:p w14:paraId="23C098AA" w14:textId="77777777" w:rsidR="00A109B4" w:rsidRPr="00A109B4" w:rsidRDefault="00A109B4" w:rsidP="00A109B4">
            <w:pPr>
              <w:numPr>
                <w:ilvl w:val="0"/>
                <w:numId w:val="28"/>
              </w:numPr>
              <w:autoSpaceDE w:val="0"/>
              <w:autoSpaceDN w:val="0"/>
              <w:adjustRightInd w:val="0"/>
              <w:snapToGrid w:val="0"/>
              <w:spacing w:after="0" w:afterAutospacing="0"/>
              <w:ind w:left="442" w:hanging="442"/>
              <w:jc w:val="left"/>
              <w:rPr>
                <w:rFonts w:ascii="Times New Roman" w:eastAsia="宋体" w:hAnsi="Times New Roman"/>
                <w:szCs w:val="20"/>
                <w:lang w:val="en-GB"/>
              </w:rPr>
            </w:pPr>
            <w:r w:rsidRPr="00A109B4">
              <w:rPr>
                <w:rFonts w:ascii="Times New Roman" w:eastAsia="宋体" w:hAnsi="Times New Roman"/>
                <w:szCs w:val="20"/>
                <w:lang w:val="en-GB"/>
              </w:rPr>
              <w:t>Option 4: explicitly indicated by introducing new field in MAC RAR</w:t>
            </w:r>
          </w:p>
          <w:p w14:paraId="2EAD82AF" w14:textId="77777777" w:rsidR="00A109B4" w:rsidRPr="00A109B4" w:rsidRDefault="00A109B4" w:rsidP="00A109B4">
            <w:pPr>
              <w:numPr>
                <w:ilvl w:val="0"/>
                <w:numId w:val="28"/>
              </w:numPr>
              <w:autoSpaceDE w:val="0"/>
              <w:autoSpaceDN w:val="0"/>
              <w:adjustRightInd w:val="0"/>
              <w:snapToGrid w:val="0"/>
              <w:spacing w:after="0" w:afterAutospacing="0"/>
              <w:ind w:left="442" w:hanging="442"/>
              <w:jc w:val="left"/>
              <w:rPr>
                <w:rFonts w:ascii="Times New Roman" w:eastAsia="宋体" w:hAnsi="Times New Roman"/>
                <w:szCs w:val="20"/>
                <w:lang w:val="en-GB"/>
              </w:rPr>
            </w:pPr>
            <w:r w:rsidRPr="00A109B4">
              <w:rPr>
                <w:rFonts w:ascii="Times New Roman" w:eastAsia="宋体" w:hAnsi="Times New Roman"/>
                <w:szCs w:val="20"/>
                <w:lang w:val="en-GB"/>
              </w:rPr>
              <w:t>Option 5: explicitly indicated by repurposing bit(s) in MAC RAR</w:t>
            </w:r>
          </w:p>
          <w:p w14:paraId="517B2DA5" w14:textId="77777777" w:rsidR="00A109B4" w:rsidRPr="00A109B4" w:rsidRDefault="00A109B4" w:rsidP="00A109B4">
            <w:pPr>
              <w:spacing w:after="0" w:afterAutospacing="0"/>
              <w:jc w:val="left"/>
              <w:rPr>
                <w:rFonts w:ascii="Times New Roman" w:eastAsia="等线" w:hAnsi="Times New Roman"/>
                <w:iCs/>
                <w:szCs w:val="20"/>
                <w:lang w:val="en-GB" w:eastAsia="zh-CN"/>
              </w:rPr>
            </w:pPr>
            <w:r w:rsidRPr="00A109B4">
              <w:rPr>
                <w:rFonts w:ascii="Times New Roman" w:eastAsia="等线" w:hAnsi="Times New Roman"/>
                <w:iCs/>
                <w:szCs w:val="20"/>
                <w:lang w:val="en-GB" w:eastAsia="zh-CN"/>
              </w:rPr>
              <w:t>FFS: the exact content of UL beam information</w:t>
            </w:r>
          </w:p>
          <w:p w14:paraId="7D92E403" w14:textId="77777777" w:rsidR="00A109B4" w:rsidRPr="00A109B4" w:rsidRDefault="00A109B4" w:rsidP="00A109B4">
            <w:pPr>
              <w:spacing w:after="0" w:afterAutospacing="0"/>
              <w:jc w:val="left"/>
              <w:rPr>
                <w:rFonts w:ascii="Times New Roman" w:eastAsia="等线" w:hAnsi="Times New Roman"/>
                <w:iCs/>
                <w:szCs w:val="20"/>
                <w:lang w:val="en-GB" w:eastAsia="zh-CN"/>
              </w:rPr>
            </w:pPr>
          </w:p>
          <w:p w14:paraId="07423577" w14:textId="77777777" w:rsidR="00A109B4" w:rsidRPr="00A109B4" w:rsidRDefault="00A109B4" w:rsidP="00A109B4">
            <w:pPr>
              <w:spacing w:after="0" w:afterAutospacing="0"/>
              <w:rPr>
                <w:rFonts w:ascii="Times New Roman" w:eastAsia="MS Mincho" w:hAnsi="Times New Roman"/>
                <w:b/>
                <w:bCs/>
                <w:szCs w:val="20"/>
                <w:lang w:val="en-CA" w:eastAsia="x-none"/>
              </w:rPr>
            </w:pPr>
            <w:r w:rsidRPr="00A109B4">
              <w:rPr>
                <w:rFonts w:ascii="Times New Roman" w:eastAsia="MS Mincho" w:hAnsi="Times New Roman"/>
                <w:b/>
                <w:bCs/>
                <w:szCs w:val="20"/>
                <w:highlight w:val="green"/>
                <w:lang w:val="en-CA" w:eastAsia="x-none"/>
              </w:rPr>
              <w:t>Agreement</w:t>
            </w:r>
          </w:p>
          <w:p w14:paraId="1209B8C7" w14:textId="77777777" w:rsidR="00A109B4" w:rsidRPr="00A109B4" w:rsidRDefault="00A109B4" w:rsidP="00A109B4">
            <w:pPr>
              <w:spacing w:after="0" w:afterAutospacing="0"/>
              <w:jc w:val="left"/>
              <w:rPr>
                <w:rFonts w:ascii="Times New Roman" w:hAnsi="Times New Roman"/>
                <w:color w:val="EE0000"/>
                <w:szCs w:val="20"/>
                <w:lang w:val="en-GB"/>
              </w:rPr>
            </w:pPr>
            <w:r w:rsidRPr="00A109B4">
              <w:rPr>
                <w:rFonts w:ascii="Times New Roman" w:hAnsi="Times New Roman"/>
                <w:szCs w:val="20"/>
                <w:lang w:val="en-GB"/>
              </w:rPr>
              <w:t xml:space="preserve">For the determination of Tx beam utilization for multiple PRACH transmissions with different Tx beams, </w:t>
            </w:r>
          </w:p>
          <w:p w14:paraId="1A0253A8" w14:textId="77777777" w:rsidR="00A109B4" w:rsidRPr="00A109B4" w:rsidRDefault="00A109B4" w:rsidP="00A109B4">
            <w:pPr>
              <w:numPr>
                <w:ilvl w:val="0"/>
                <w:numId w:val="28"/>
              </w:numPr>
              <w:autoSpaceDE w:val="0"/>
              <w:autoSpaceDN w:val="0"/>
              <w:adjustRightInd w:val="0"/>
              <w:snapToGrid w:val="0"/>
              <w:spacing w:after="0" w:afterAutospacing="0"/>
              <w:ind w:left="442" w:hanging="442"/>
              <w:jc w:val="left"/>
              <w:rPr>
                <w:rFonts w:ascii="Times New Roman" w:eastAsia="宋体" w:hAnsi="Times New Roman"/>
                <w:szCs w:val="20"/>
                <w:lang w:val="en-GB"/>
              </w:rPr>
            </w:pPr>
            <w:r w:rsidRPr="00A109B4">
              <w:rPr>
                <w:rFonts w:ascii="Times New Roman" w:eastAsia="宋体" w:hAnsi="Times New Roman"/>
                <w:szCs w:val="20"/>
                <w:lang w:val="en-GB"/>
              </w:rPr>
              <w:t>It is up to UE implementation to determine which Tx beams to use, subject to any necessary restriction</w:t>
            </w:r>
          </w:p>
          <w:p w14:paraId="665011B2" w14:textId="77777777" w:rsidR="00A109B4" w:rsidRPr="00A109B4" w:rsidRDefault="00A109B4" w:rsidP="00A109B4">
            <w:pPr>
              <w:numPr>
                <w:ilvl w:val="1"/>
                <w:numId w:val="23"/>
              </w:numPr>
              <w:autoSpaceDE w:val="0"/>
              <w:autoSpaceDN w:val="0"/>
              <w:adjustRightInd w:val="0"/>
              <w:snapToGrid w:val="0"/>
              <w:spacing w:after="0" w:afterAutospacing="0"/>
              <w:jc w:val="left"/>
              <w:rPr>
                <w:rFonts w:ascii="Times New Roman" w:hAnsi="Times New Roman"/>
                <w:szCs w:val="20"/>
                <w:lang w:val="en-GB"/>
              </w:rPr>
            </w:pPr>
            <w:r w:rsidRPr="00A109B4">
              <w:rPr>
                <w:rFonts w:ascii="Times New Roman" w:hAnsi="Times New Roman"/>
                <w:szCs w:val="20"/>
                <w:lang w:val="en-GB"/>
              </w:rPr>
              <w:t>FFS: any necessary restriction</w:t>
            </w:r>
          </w:p>
          <w:p w14:paraId="28C3C650" w14:textId="77777777" w:rsidR="00A109B4" w:rsidRPr="00A109B4" w:rsidRDefault="00A109B4" w:rsidP="00A109B4">
            <w:pPr>
              <w:numPr>
                <w:ilvl w:val="0"/>
                <w:numId w:val="28"/>
              </w:numPr>
              <w:autoSpaceDE w:val="0"/>
              <w:autoSpaceDN w:val="0"/>
              <w:adjustRightInd w:val="0"/>
              <w:snapToGrid w:val="0"/>
              <w:spacing w:after="0" w:afterAutospacing="0"/>
              <w:ind w:left="442" w:hanging="442"/>
              <w:jc w:val="left"/>
              <w:rPr>
                <w:rFonts w:ascii="Times New Roman" w:eastAsia="宋体" w:hAnsi="Times New Roman"/>
                <w:szCs w:val="20"/>
                <w:lang w:val="en-GB"/>
              </w:rPr>
            </w:pPr>
            <w:r w:rsidRPr="00A109B4">
              <w:rPr>
                <w:rFonts w:ascii="Times New Roman" w:eastAsia="宋体" w:hAnsi="Times New Roman"/>
                <w:szCs w:val="20"/>
                <w:lang w:val="en-GB"/>
              </w:rPr>
              <w:t xml:space="preserve">FFS: whether/how </w:t>
            </w:r>
            <w:proofErr w:type="spellStart"/>
            <w:r w:rsidRPr="00A109B4">
              <w:rPr>
                <w:rFonts w:ascii="Times New Roman" w:eastAsia="宋体" w:hAnsi="Times New Roman"/>
                <w:szCs w:val="20"/>
                <w:lang w:val="en-GB"/>
              </w:rPr>
              <w:t>gNB</w:t>
            </w:r>
            <w:proofErr w:type="spellEnd"/>
            <w:r w:rsidRPr="00A109B4">
              <w:rPr>
                <w:rFonts w:ascii="Times New Roman" w:eastAsia="宋体" w:hAnsi="Times New Roman"/>
                <w:szCs w:val="20"/>
                <w:lang w:val="en-GB"/>
              </w:rPr>
              <w:t xml:space="preserve"> can configure UE to use same Tx beams in part of the PRACH transmissions</w:t>
            </w:r>
          </w:p>
          <w:p w14:paraId="799BAD12" w14:textId="77777777" w:rsidR="00A109B4" w:rsidRPr="00A109B4" w:rsidRDefault="00A109B4" w:rsidP="00A109B4">
            <w:pPr>
              <w:spacing w:after="0" w:afterAutospacing="0"/>
              <w:jc w:val="left"/>
              <w:rPr>
                <w:rFonts w:ascii="Times New Roman" w:eastAsia="等线" w:hAnsi="Times New Roman"/>
                <w:iCs/>
                <w:szCs w:val="20"/>
                <w:lang w:val="en-GB" w:eastAsia="zh-CN"/>
              </w:rPr>
            </w:pPr>
          </w:p>
          <w:p w14:paraId="644B8CB7" w14:textId="77777777" w:rsidR="00A109B4" w:rsidRPr="00A109B4" w:rsidRDefault="00A109B4" w:rsidP="00A109B4">
            <w:pPr>
              <w:spacing w:after="0" w:afterAutospacing="0"/>
              <w:rPr>
                <w:rFonts w:ascii="Times New Roman" w:eastAsia="MS Mincho" w:hAnsi="Times New Roman"/>
                <w:b/>
                <w:bCs/>
                <w:szCs w:val="20"/>
                <w:lang w:val="en-CA" w:eastAsia="x-none"/>
              </w:rPr>
            </w:pPr>
            <w:r w:rsidRPr="00A109B4">
              <w:rPr>
                <w:rFonts w:ascii="Times New Roman" w:eastAsia="MS Mincho" w:hAnsi="Times New Roman"/>
                <w:b/>
                <w:bCs/>
                <w:szCs w:val="20"/>
                <w:highlight w:val="green"/>
                <w:lang w:val="en-CA" w:eastAsia="x-none"/>
              </w:rPr>
              <w:t>Agreement</w:t>
            </w:r>
          </w:p>
          <w:p w14:paraId="41622804" w14:textId="77777777" w:rsidR="00A109B4" w:rsidRPr="00A109B4" w:rsidRDefault="00A109B4" w:rsidP="00A109B4">
            <w:pPr>
              <w:spacing w:after="0" w:afterAutospacing="0"/>
              <w:jc w:val="left"/>
              <w:rPr>
                <w:rFonts w:ascii="Times New Roman" w:hAnsi="Times New Roman"/>
                <w:szCs w:val="20"/>
                <w:lang w:val="en-GB"/>
              </w:rPr>
            </w:pPr>
            <w:r w:rsidRPr="00A109B4">
              <w:rPr>
                <w:rFonts w:ascii="Times New Roman" w:hAnsi="Times New Roman"/>
                <w:szCs w:val="20"/>
                <w:lang w:val="en-GB"/>
              </w:rPr>
              <w:t>Reuse the following rules of Msg3 repetition for PUSCH repetition scheduled by DCI 0_0 with C-RNTI.</w:t>
            </w:r>
          </w:p>
          <w:p w14:paraId="6DA5EBA1" w14:textId="77777777" w:rsidR="00A109B4" w:rsidRPr="00A109B4" w:rsidRDefault="00A109B4" w:rsidP="00A109B4">
            <w:pPr>
              <w:numPr>
                <w:ilvl w:val="0"/>
                <w:numId w:val="29"/>
              </w:numPr>
              <w:autoSpaceDE w:val="0"/>
              <w:autoSpaceDN w:val="0"/>
              <w:adjustRightInd w:val="0"/>
              <w:snapToGrid w:val="0"/>
              <w:spacing w:after="0" w:afterAutospacing="0"/>
              <w:ind w:left="442" w:hanging="442"/>
              <w:jc w:val="left"/>
              <w:rPr>
                <w:rFonts w:ascii="Times New Roman" w:eastAsia="宋体" w:hAnsi="Times New Roman"/>
                <w:szCs w:val="20"/>
                <w:lang w:val="en-GB"/>
              </w:rPr>
            </w:pPr>
            <w:r w:rsidRPr="00A109B4">
              <w:rPr>
                <w:rFonts w:ascii="Times New Roman" w:eastAsia="宋体" w:hAnsi="Times New Roman"/>
                <w:szCs w:val="20"/>
                <w:lang w:val="en-GB"/>
              </w:rPr>
              <w:t>RV determination rule, including first RV id determination, RV sequence selection, RV cycling, etc.</w:t>
            </w:r>
          </w:p>
          <w:p w14:paraId="114D78F3" w14:textId="77777777" w:rsidR="00A109B4" w:rsidRPr="00A109B4" w:rsidRDefault="00A109B4" w:rsidP="00A109B4">
            <w:pPr>
              <w:numPr>
                <w:ilvl w:val="0"/>
                <w:numId w:val="29"/>
              </w:numPr>
              <w:autoSpaceDE w:val="0"/>
              <w:autoSpaceDN w:val="0"/>
              <w:adjustRightInd w:val="0"/>
              <w:snapToGrid w:val="0"/>
              <w:spacing w:after="0" w:afterAutospacing="0"/>
              <w:ind w:left="442" w:hanging="442"/>
              <w:jc w:val="left"/>
              <w:rPr>
                <w:rFonts w:ascii="Times New Roman" w:eastAsia="宋体" w:hAnsi="Times New Roman"/>
                <w:szCs w:val="20"/>
                <w:lang w:val="en-GB"/>
              </w:rPr>
            </w:pPr>
            <w:r w:rsidRPr="00A109B4">
              <w:rPr>
                <w:rFonts w:ascii="Times New Roman" w:eastAsia="宋体" w:hAnsi="Times New Roman"/>
                <w:szCs w:val="20"/>
                <w:lang w:val="en-GB"/>
              </w:rPr>
              <w:t>Available slot determination rule</w:t>
            </w:r>
          </w:p>
          <w:p w14:paraId="6425C6AF" w14:textId="77777777" w:rsidR="00A109B4" w:rsidRPr="00A109B4" w:rsidRDefault="00A109B4" w:rsidP="00A109B4">
            <w:pPr>
              <w:numPr>
                <w:ilvl w:val="0"/>
                <w:numId w:val="29"/>
              </w:numPr>
              <w:autoSpaceDE w:val="0"/>
              <w:autoSpaceDN w:val="0"/>
              <w:adjustRightInd w:val="0"/>
              <w:snapToGrid w:val="0"/>
              <w:spacing w:after="0" w:afterAutospacing="0"/>
              <w:ind w:left="442" w:hanging="442"/>
              <w:jc w:val="left"/>
              <w:rPr>
                <w:rFonts w:ascii="Times New Roman" w:eastAsia="宋体" w:hAnsi="Times New Roman"/>
                <w:szCs w:val="20"/>
                <w:lang w:val="en-GB"/>
              </w:rPr>
            </w:pPr>
            <w:r w:rsidRPr="00A109B4">
              <w:rPr>
                <w:rFonts w:ascii="Times New Roman" w:eastAsia="宋体" w:hAnsi="Times New Roman"/>
                <w:szCs w:val="20"/>
                <w:lang w:val="en-GB"/>
              </w:rPr>
              <w:t>Only applicable to PUSCH Repetition Type A</w:t>
            </w:r>
          </w:p>
          <w:p w14:paraId="1844218F" w14:textId="77777777" w:rsidR="00A109B4" w:rsidRPr="00A109B4" w:rsidRDefault="00A109B4" w:rsidP="00A109B4">
            <w:pPr>
              <w:spacing w:after="0" w:afterAutospacing="0"/>
              <w:jc w:val="left"/>
              <w:rPr>
                <w:rFonts w:ascii="Times New Roman" w:eastAsia="等线" w:hAnsi="Times New Roman"/>
                <w:iCs/>
                <w:szCs w:val="20"/>
                <w:lang w:val="en-GB" w:eastAsia="zh-CN"/>
              </w:rPr>
            </w:pPr>
          </w:p>
          <w:p w14:paraId="08C839B4" w14:textId="77777777" w:rsidR="00A109B4" w:rsidRPr="00A109B4" w:rsidRDefault="00A109B4" w:rsidP="00A109B4">
            <w:pPr>
              <w:spacing w:after="0" w:afterAutospacing="0"/>
              <w:jc w:val="left"/>
              <w:rPr>
                <w:rFonts w:eastAsia="等线"/>
                <w:iCs/>
                <w:lang w:val="en-GB" w:eastAsia="zh-CN"/>
              </w:rPr>
            </w:pPr>
            <w:r w:rsidRPr="00A109B4">
              <w:rPr>
                <w:rFonts w:eastAsia="等线"/>
                <w:b/>
                <w:bCs/>
                <w:iCs/>
                <w:lang w:val="en-GB" w:eastAsia="zh-CN"/>
              </w:rPr>
              <w:t>R1-2508116</w:t>
            </w:r>
            <w:r w:rsidRPr="00A109B4">
              <w:rPr>
                <w:rFonts w:eastAsia="等线"/>
                <w:iCs/>
                <w:lang w:val="en-GB" w:eastAsia="zh-CN"/>
              </w:rPr>
              <w:tab/>
              <w:t>FL Summary #3 of Coverage Enhancement for NR Phase 3</w:t>
            </w:r>
            <w:r w:rsidRPr="00A109B4">
              <w:rPr>
                <w:rFonts w:eastAsia="等线"/>
                <w:iCs/>
                <w:lang w:val="en-GB" w:eastAsia="zh-CN"/>
              </w:rPr>
              <w:tab/>
              <w:t>Moderator (China Telecom)</w:t>
            </w:r>
          </w:p>
          <w:p w14:paraId="045A5E33" w14:textId="77777777" w:rsidR="00A109B4" w:rsidRPr="00A109B4" w:rsidRDefault="00A109B4" w:rsidP="00A109B4">
            <w:pPr>
              <w:spacing w:after="0" w:afterAutospacing="0"/>
              <w:jc w:val="left"/>
              <w:rPr>
                <w:rFonts w:ascii="Times New Roman" w:eastAsia="等线" w:hAnsi="Times New Roman"/>
                <w:iCs/>
                <w:szCs w:val="20"/>
                <w:lang w:val="en-GB" w:eastAsia="zh-CN"/>
              </w:rPr>
            </w:pPr>
          </w:p>
          <w:p w14:paraId="19DC79A9" w14:textId="77777777" w:rsidR="00A109B4" w:rsidRPr="00A109B4" w:rsidRDefault="00A109B4" w:rsidP="00A109B4">
            <w:pPr>
              <w:spacing w:after="0" w:afterAutospacing="0"/>
              <w:rPr>
                <w:rFonts w:ascii="Times New Roman" w:eastAsia="MS Mincho" w:hAnsi="Times New Roman"/>
                <w:b/>
                <w:bCs/>
                <w:szCs w:val="20"/>
                <w:highlight w:val="green"/>
                <w:lang w:val="x-none" w:eastAsia="x-none"/>
              </w:rPr>
            </w:pPr>
            <w:r w:rsidRPr="00A109B4">
              <w:rPr>
                <w:rFonts w:ascii="Times New Roman" w:eastAsia="MS Mincho" w:hAnsi="Times New Roman"/>
                <w:b/>
                <w:bCs/>
                <w:szCs w:val="20"/>
                <w:highlight w:val="green"/>
                <w:lang w:val="x-none" w:eastAsia="x-none"/>
              </w:rPr>
              <w:t>Agreement</w:t>
            </w:r>
          </w:p>
          <w:p w14:paraId="3A340589" w14:textId="77777777" w:rsidR="00A109B4" w:rsidRPr="00A109B4" w:rsidRDefault="00A109B4" w:rsidP="00A109B4">
            <w:pPr>
              <w:spacing w:after="0" w:afterAutospacing="0"/>
              <w:jc w:val="left"/>
              <w:rPr>
                <w:rFonts w:ascii="Times New Roman" w:hAnsi="Times New Roman"/>
                <w:szCs w:val="20"/>
                <w:lang w:val="en-GB"/>
              </w:rPr>
            </w:pPr>
            <w:r w:rsidRPr="00A109B4">
              <w:rPr>
                <w:rFonts w:ascii="Times New Roman" w:hAnsi="Times New Roman"/>
                <w:szCs w:val="20"/>
                <w:lang w:val="en-GB"/>
              </w:rPr>
              <w:t>Down-select one of the following options to indicate the number of repetitions of PUSCH scheduled by DCI 0_0 with C-RNTI</w:t>
            </w:r>
          </w:p>
          <w:p w14:paraId="78C53AFF" w14:textId="77777777" w:rsidR="00A109B4" w:rsidRPr="00A109B4" w:rsidRDefault="00A109B4" w:rsidP="00A109B4">
            <w:pPr>
              <w:numPr>
                <w:ilvl w:val="0"/>
                <w:numId w:val="30"/>
              </w:numPr>
              <w:autoSpaceDE w:val="0"/>
              <w:autoSpaceDN w:val="0"/>
              <w:adjustRightInd w:val="0"/>
              <w:snapToGrid w:val="0"/>
              <w:spacing w:after="0" w:afterAutospacing="0"/>
              <w:ind w:left="442" w:hanging="442"/>
              <w:jc w:val="left"/>
              <w:rPr>
                <w:rFonts w:ascii="Times New Roman" w:eastAsia="宋体" w:hAnsi="Times New Roman"/>
                <w:szCs w:val="20"/>
                <w:u w:val="single"/>
                <w:lang w:val="en-GB"/>
              </w:rPr>
            </w:pPr>
            <w:r w:rsidRPr="00A109B4">
              <w:rPr>
                <w:rFonts w:ascii="Times New Roman" w:eastAsia="宋体" w:hAnsi="Times New Roman"/>
                <w:szCs w:val="20"/>
                <w:lang w:val="en-GB"/>
              </w:rPr>
              <w:t>Option 1: Using at most 2 MSB of MCS field in DCI format 0_0 with CRC scrambled by C-RNTI</w:t>
            </w:r>
          </w:p>
          <w:p w14:paraId="41754DDC" w14:textId="77777777" w:rsidR="00A109B4" w:rsidRPr="00A109B4" w:rsidRDefault="00A109B4" w:rsidP="00A109B4">
            <w:pPr>
              <w:numPr>
                <w:ilvl w:val="0"/>
                <w:numId w:val="30"/>
              </w:numPr>
              <w:autoSpaceDE w:val="0"/>
              <w:autoSpaceDN w:val="0"/>
              <w:adjustRightInd w:val="0"/>
              <w:snapToGrid w:val="0"/>
              <w:spacing w:after="0" w:afterAutospacing="0"/>
              <w:ind w:left="442" w:hanging="442"/>
              <w:jc w:val="left"/>
              <w:rPr>
                <w:rFonts w:ascii="Times New Roman" w:eastAsia="宋体" w:hAnsi="Times New Roman"/>
                <w:szCs w:val="20"/>
                <w:u w:val="single"/>
                <w:lang w:val="en-GB"/>
              </w:rPr>
            </w:pPr>
            <w:r w:rsidRPr="00A109B4">
              <w:rPr>
                <w:rFonts w:ascii="Times New Roman" w:eastAsia="宋体" w:hAnsi="Times New Roman"/>
                <w:szCs w:val="20"/>
                <w:lang w:val="en-GB"/>
              </w:rPr>
              <w:t>Option 2: Based on TDRA</w:t>
            </w:r>
          </w:p>
          <w:p w14:paraId="4C38C943" w14:textId="77777777" w:rsidR="00A109B4" w:rsidRPr="00A109B4" w:rsidRDefault="00A109B4" w:rsidP="00A109B4">
            <w:pPr>
              <w:numPr>
                <w:ilvl w:val="0"/>
                <w:numId w:val="30"/>
              </w:numPr>
              <w:autoSpaceDE w:val="0"/>
              <w:autoSpaceDN w:val="0"/>
              <w:adjustRightInd w:val="0"/>
              <w:snapToGrid w:val="0"/>
              <w:spacing w:after="0" w:afterAutospacing="0"/>
              <w:ind w:left="442" w:hanging="442"/>
              <w:jc w:val="left"/>
              <w:rPr>
                <w:rFonts w:ascii="Times New Roman" w:eastAsia="宋体" w:hAnsi="Times New Roman"/>
                <w:szCs w:val="20"/>
                <w:u w:val="single"/>
                <w:lang w:val="en-GB"/>
              </w:rPr>
            </w:pPr>
            <w:r w:rsidRPr="00A109B4">
              <w:rPr>
                <w:rFonts w:ascii="Times New Roman" w:eastAsia="宋体" w:hAnsi="Times New Roman"/>
                <w:szCs w:val="20"/>
                <w:lang w:val="en-GB"/>
              </w:rPr>
              <w:t xml:space="preserve">Option 3: Using the padding bits in DCI format 0_0 with CRC scrambled by C-RNTI </w:t>
            </w:r>
          </w:p>
          <w:p w14:paraId="398DEF19" w14:textId="77777777" w:rsidR="00A109B4" w:rsidRPr="00A109B4" w:rsidRDefault="00A109B4" w:rsidP="00A109B4">
            <w:pPr>
              <w:numPr>
                <w:ilvl w:val="0"/>
                <w:numId w:val="30"/>
              </w:numPr>
              <w:autoSpaceDE w:val="0"/>
              <w:autoSpaceDN w:val="0"/>
              <w:adjustRightInd w:val="0"/>
              <w:snapToGrid w:val="0"/>
              <w:spacing w:after="0" w:afterAutospacing="0"/>
              <w:ind w:left="442" w:hanging="442"/>
              <w:jc w:val="left"/>
              <w:rPr>
                <w:rFonts w:ascii="Times New Roman" w:eastAsia="宋体" w:hAnsi="Times New Roman"/>
                <w:szCs w:val="20"/>
                <w:u w:val="single"/>
                <w:lang w:val="en-GB"/>
              </w:rPr>
            </w:pPr>
            <w:r w:rsidRPr="00A109B4">
              <w:rPr>
                <w:rFonts w:ascii="Times New Roman" w:eastAsia="宋体" w:hAnsi="Times New Roman"/>
                <w:szCs w:val="20"/>
                <w:lang w:val="en-GB"/>
              </w:rPr>
              <w:t>Option 4:</w:t>
            </w:r>
            <w:r w:rsidRPr="00A109B4">
              <w:rPr>
                <w:rFonts w:ascii="Times New Roman" w:eastAsia="Malgun Gothic" w:hAnsi="Times New Roman"/>
                <w:szCs w:val="20"/>
                <w:lang w:val="en-GB" w:eastAsia="ko-KR"/>
              </w:rPr>
              <w:t xml:space="preserve"> Using the 2 MSB of HPN field in DCI format 0_0 with CRC scrambled by C-RNTI</w:t>
            </w:r>
          </w:p>
          <w:p w14:paraId="151A712B" w14:textId="77777777" w:rsidR="00A109B4" w:rsidRPr="00A109B4" w:rsidRDefault="00A109B4" w:rsidP="00A109B4">
            <w:pPr>
              <w:numPr>
                <w:ilvl w:val="0"/>
                <w:numId w:val="30"/>
              </w:numPr>
              <w:autoSpaceDE w:val="0"/>
              <w:autoSpaceDN w:val="0"/>
              <w:adjustRightInd w:val="0"/>
              <w:snapToGrid w:val="0"/>
              <w:spacing w:after="0" w:afterAutospacing="0"/>
              <w:ind w:left="442" w:hanging="442"/>
              <w:jc w:val="left"/>
              <w:rPr>
                <w:rFonts w:ascii="Times New Roman" w:eastAsia="宋体" w:hAnsi="Times New Roman"/>
                <w:szCs w:val="20"/>
                <w:u w:val="single"/>
                <w:lang w:val="en-GB"/>
              </w:rPr>
            </w:pPr>
            <w:r w:rsidRPr="00A109B4">
              <w:rPr>
                <w:rFonts w:ascii="Times New Roman" w:eastAsia="宋体" w:hAnsi="Times New Roman"/>
                <w:szCs w:val="20"/>
                <w:lang w:val="en-GB"/>
              </w:rPr>
              <w:t>Option 5: Using the DAI field in the DCI 1_0 with CRC scrambled by TC-RNTI</w:t>
            </w:r>
          </w:p>
          <w:p w14:paraId="3274455B" w14:textId="77777777" w:rsidR="00A109B4" w:rsidRPr="00A109B4" w:rsidRDefault="00A109B4" w:rsidP="00A109B4">
            <w:pPr>
              <w:numPr>
                <w:ilvl w:val="0"/>
                <w:numId w:val="30"/>
              </w:numPr>
              <w:autoSpaceDE w:val="0"/>
              <w:autoSpaceDN w:val="0"/>
              <w:adjustRightInd w:val="0"/>
              <w:snapToGrid w:val="0"/>
              <w:spacing w:after="0" w:afterAutospacing="0"/>
              <w:ind w:left="442" w:hanging="442"/>
              <w:jc w:val="left"/>
              <w:rPr>
                <w:rFonts w:ascii="Times New Roman" w:eastAsia="宋体" w:hAnsi="Times New Roman"/>
                <w:szCs w:val="20"/>
                <w:u w:val="single"/>
                <w:lang w:val="en-GB"/>
              </w:rPr>
            </w:pPr>
            <w:r w:rsidRPr="00A109B4">
              <w:rPr>
                <w:rFonts w:ascii="Times New Roman" w:eastAsia="宋体" w:hAnsi="Times New Roman"/>
                <w:szCs w:val="20"/>
                <w:lang w:val="en-GB"/>
              </w:rPr>
              <w:t>Other options are not precluded</w:t>
            </w:r>
          </w:p>
          <w:p w14:paraId="31957985" w14:textId="77777777" w:rsidR="00A109B4" w:rsidRPr="00A109B4" w:rsidRDefault="00A109B4" w:rsidP="00A109B4">
            <w:pPr>
              <w:autoSpaceDE w:val="0"/>
              <w:autoSpaceDN w:val="0"/>
              <w:adjustRightInd w:val="0"/>
              <w:snapToGrid w:val="0"/>
              <w:spacing w:after="0" w:afterAutospacing="0"/>
              <w:jc w:val="left"/>
              <w:rPr>
                <w:rFonts w:ascii="Times New Roman" w:eastAsia="宋体" w:hAnsi="Times New Roman"/>
                <w:b/>
                <w:bCs/>
                <w:i/>
                <w:iCs/>
                <w:szCs w:val="20"/>
                <w:lang w:val="en-GB"/>
              </w:rPr>
            </w:pPr>
          </w:p>
          <w:p w14:paraId="4E63A567" w14:textId="77777777" w:rsidR="00A109B4" w:rsidRPr="00A109B4" w:rsidRDefault="00A109B4" w:rsidP="00A109B4">
            <w:pPr>
              <w:spacing w:after="0" w:afterAutospacing="0"/>
              <w:rPr>
                <w:rFonts w:ascii="Times New Roman" w:eastAsia="MS Mincho" w:hAnsi="Times New Roman"/>
                <w:b/>
                <w:bCs/>
                <w:szCs w:val="20"/>
                <w:highlight w:val="green"/>
                <w:lang w:val="en-CA" w:eastAsia="x-none"/>
              </w:rPr>
            </w:pPr>
            <w:r w:rsidRPr="00A109B4">
              <w:rPr>
                <w:rFonts w:ascii="Times New Roman" w:eastAsia="MS Mincho" w:hAnsi="Times New Roman"/>
                <w:b/>
                <w:bCs/>
                <w:szCs w:val="20"/>
                <w:highlight w:val="green"/>
                <w:lang w:val="en-CA" w:eastAsia="x-none"/>
              </w:rPr>
              <w:t>Agreement</w:t>
            </w:r>
          </w:p>
          <w:p w14:paraId="5FCD4233" w14:textId="77777777" w:rsidR="00A109B4" w:rsidRPr="00A109B4" w:rsidRDefault="00A109B4" w:rsidP="00A109B4">
            <w:pPr>
              <w:spacing w:after="0" w:afterAutospacing="0"/>
              <w:jc w:val="left"/>
              <w:rPr>
                <w:rFonts w:ascii="Times New Roman" w:hAnsi="Times New Roman"/>
                <w:color w:val="000000"/>
                <w:szCs w:val="20"/>
                <w:lang w:val="en-GB"/>
              </w:rPr>
            </w:pPr>
            <w:r w:rsidRPr="00A109B4">
              <w:rPr>
                <w:rFonts w:ascii="Times New Roman" w:hAnsi="Times New Roman"/>
                <w:szCs w:val="20"/>
                <w:lang w:val="en-GB"/>
              </w:rPr>
              <w:t>Strive for a single mechanism for PUSCH repetition scheduled by DCI 0_0 with C-RNTI.</w:t>
            </w:r>
          </w:p>
          <w:p w14:paraId="607179F0" w14:textId="77777777" w:rsidR="00A109B4" w:rsidRPr="00A109B4" w:rsidRDefault="00A109B4" w:rsidP="00A109B4">
            <w:pPr>
              <w:spacing w:after="0" w:afterAutospacing="0"/>
              <w:jc w:val="left"/>
              <w:rPr>
                <w:rFonts w:ascii="Times New Roman" w:eastAsia="等线" w:hAnsi="Times New Roman"/>
                <w:iCs/>
                <w:szCs w:val="20"/>
                <w:lang w:val="en-GB" w:eastAsia="zh-CN"/>
              </w:rPr>
            </w:pPr>
          </w:p>
          <w:p w14:paraId="7C5FDD1A" w14:textId="77777777" w:rsidR="00A109B4" w:rsidRPr="00A109B4" w:rsidRDefault="00A109B4" w:rsidP="00A109B4">
            <w:pPr>
              <w:spacing w:after="0" w:afterAutospacing="0"/>
              <w:rPr>
                <w:rFonts w:ascii="Times New Roman" w:eastAsia="MS Mincho" w:hAnsi="Times New Roman"/>
                <w:b/>
                <w:bCs/>
                <w:szCs w:val="20"/>
                <w:highlight w:val="green"/>
                <w:lang w:val="en-CA" w:eastAsia="x-none"/>
              </w:rPr>
            </w:pPr>
            <w:r w:rsidRPr="00A109B4">
              <w:rPr>
                <w:rFonts w:ascii="Times New Roman" w:eastAsia="MS Mincho" w:hAnsi="Times New Roman"/>
                <w:b/>
                <w:bCs/>
                <w:szCs w:val="20"/>
                <w:highlight w:val="green"/>
                <w:lang w:val="en-CA" w:eastAsia="x-none"/>
              </w:rPr>
              <w:t>Agreement</w:t>
            </w:r>
          </w:p>
          <w:p w14:paraId="04B22463" w14:textId="77777777" w:rsidR="00A109B4" w:rsidRPr="00A109B4" w:rsidRDefault="00A109B4" w:rsidP="00A109B4">
            <w:pPr>
              <w:spacing w:after="0" w:afterAutospacing="0"/>
              <w:jc w:val="left"/>
              <w:rPr>
                <w:rFonts w:ascii="Times New Roman" w:hAnsi="Times New Roman"/>
                <w:szCs w:val="20"/>
                <w:lang w:val="en-GB"/>
              </w:rPr>
            </w:pPr>
            <w:r w:rsidRPr="00A109B4">
              <w:rPr>
                <w:rFonts w:ascii="Times New Roman" w:hAnsi="Times New Roman"/>
                <w:szCs w:val="20"/>
                <w:lang w:val="en-GB"/>
              </w:rPr>
              <w:t xml:space="preserve">Support [request or capability report] of PUSCH repetition scheduled by DCI 0_0 with C-RNTI at least before receiving </w:t>
            </w:r>
            <w:proofErr w:type="spellStart"/>
            <w:r w:rsidRPr="00A109B4">
              <w:rPr>
                <w:rFonts w:ascii="Times New Roman" w:hAnsi="Times New Roman"/>
                <w:szCs w:val="20"/>
                <w:lang w:val="en-GB"/>
              </w:rPr>
              <w:t>RRCReconfiguration</w:t>
            </w:r>
            <w:proofErr w:type="spellEnd"/>
            <w:r w:rsidRPr="00A109B4">
              <w:rPr>
                <w:rFonts w:ascii="Times New Roman" w:hAnsi="Times New Roman"/>
                <w:szCs w:val="20"/>
                <w:lang w:val="en-GB"/>
              </w:rPr>
              <w:t xml:space="preserve"> via one of the following signalling.</w:t>
            </w:r>
          </w:p>
          <w:p w14:paraId="412A99D8" w14:textId="77777777" w:rsidR="00A109B4" w:rsidRPr="00A109B4" w:rsidRDefault="00A109B4" w:rsidP="00A109B4">
            <w:pPr>
              <w:numPr>
                <w:ilvl w:val="0"/>
                <w:numId w:val="31"/>
              </w:numPr>
              <w:autoSpaceDE w:val="0"/>
              <w:autoSpaceDN w:val="0"/>
              <w:adjustRightInd w:val="0"/>
              <w:snapToGrid w:val="0"/>
              <w:spacing w:after="0" w:afterAutospacing="0"/>
              <w:jc w:val="left"/>
              <w:rPr>
                <w:rFonts w:ascii="Times New Roman" w:eastAsia="宋体" w:hAnsi="Times New Roman"/>
                <w:szCs w:val="20"/>
                <w:lang w:val="en-GB"/>
              </w:rPr>
            </w:pPr>
            <w:r w:rsidRPr="00A109B4">
              <w:rPr>
                <w:rFonts w:ascii="Times New Roman" w:eastAsia="宋体" w:hAnsi="Times New Roman"/>
                <w:szCs w:val="20"/>
                <w:lang w:val="en-GB"/>
              </w:rPr>
              <w:t>Option 1: Msg3</w:t>
            </w:r>
          </w:p>
          <w:p w14:paraId="1A5CCFEF" w14:textId="77777777" w:rsidR="00A109B4" w:rsidRPr="00A109B4" w:rsidRDefault="00A109B4" w:rsidP="00A109B4">
            <w:pPr>
              <w:numPr>
                <w:ilvl w:val="0"/>
                <w:numId w:val="31"/>
              </w:numPr>
              <w:autoSpaceDE w:val="0"/>
              <w:autoSpaceDN w:val="0"/>
              <w:adjustRightInd w:val="0"/>
              <w:snapToGrid w:val="0"/>
              <w:spacing w:after="0" w:afterAutospacing="0"/>
              <w:jc w:val="left"/>
              <w:rPr>
                <w:rFonts w:ascii="Times New Roman" w:eastAsia="宋体" w:hAnsi="Times New Roman"/>
                <w:szCs w:val="20"/>
                <w:lang w:val="en-GB"/>
              </w:rPr>
            </w:pPr>
            <w:r w:rsidRPr="00A109B4">
              <w:rPr>
                <w:rFonts w:ascii="Times New Roman" w:eastAsia="宋体" w:hAnsi="Times New Roman"/>
                <w:szCs w:val="20"/>
                <w:lang w:val="en-GB"/>
              </w:rPr>
              <w:t xml:space="preserve">Option 2: HARQ-ACK of Msg4 </w:t>
            </w:r>
          </w:p>
          <w:p w14:paraId="75A1BCD7" w14:textId="77777777" w:rsidR="00A109B4" w:rsidRPr="00A109B4" w:rsidRDefault="00A109B4" w:rsidP="00A109B4">
            <w:pPr>
              <w:numPr>
                <w:ilvl w:val="0"/>
                <w:numId w:val="29"/>
              </w:numPr>
              <w:autoSpaceDE w:val="0"/>
              <w:autoSpaceDN w:val="0"/>
              <w:adjustRightInd w:val="0"/>
              <w:snapToGrid w:val="0"/>
              <w:spacing w:after="0" w:afterAutospacing="0"/>
              <w:ind w:left="442" w:hanging="442"/>
              <w:jc w:val="left"/>
              <w:rPr>
                <w:rFonts w:ascii="Times New Roman" w:hAnsi="Times New Roman"/>
                <w:szCs w:val="20"/>
                <w:lang w:val="en-GB"/>
              </w:rPr>
            </w:pPr>
            <w:r w:rsidRPr="00A109B4">
              <w:rPr>
                <w:rFonts w:ascii="Times New Roman" w:hAnsi="Times New Roman"/>
                <w:szCs w:val="20"/>
                <w:lang w:val="en-GB"/>
              </w:rPr>
              <w:t>FFS: whether to configure a RSRP of DL reference signal for UE to trigger the [request or capability report].</w:t>
            </w:r>
          </w:p>
          <w:p w14:paraId="58D68D13" w14:textId="77777777" w:rsidR="00A109B4" w:rsidRPr="00A109B4" w:rsidRDefault="00A109B4" w:rsidP="00A109B4">
            <w:pPr>
              <w:autoSpaceDE w:val="0"/>
              <w:autoSpaceDN w:val="0"/>
              <w:adjustRightInd w:val="0"/>
              <w:snapToGrid w:val="0"/>
              <w:spacing w:after="0" w:afterAutospacing="0"/>
              <w:jc w:val="left"/>
              <w:rPr>
                <w:rFonts w:ascii="Times New Roman" w:eastAsia="宋体" w:hAnsi="Times New Roman"/>
                <w:szCs w:val="20"/>
                <w:lang w:val="en-GB"/>
              </w:rPr>
            </w:pPr>
            <w:r w:rsidRPr="00A109B4">
              <w:rPr>
                <w:rFonts w:ascii="Times New Roman" w:hAnsi="Times New Roman"/>
                <w:szCs w:val="20"/>
                <w:lang w:val="en-GB"/>
              </w:rPr>
              <w:t>FFS: other options and details.</w:t>
            </w:r>
          </w:p>
          <w:p w14:paraId="39EEED3E" w14:textId="77777777" w:rsidR="00A109B4" w:rsidRPr="00A109B4" w:rsidRDefault="00A109B4" w:rsidP="00A109B4">
            <w:pPr>
              <w:spacing w:after="0" w:afterAutospacing="0"/>
              <w:jc w:val="left"/>
              <w:rPr>
                <w:rFonts w:ascii="Times New Roman" w:eastAsia="等线" w:hAnsi="Times New Roman"/>
                <w:iCs/>
                <w:szCs w:val="20"/>
                <w:lang w:val="en-GB" w:eastAsia="zh-CN"/>
              </w:rPr>
            </w:pPr>
          </w:p>
          <w:p w14:paraId="1E10271C" w14:textId="77777777" w:rsidR="00A109B4" w:rsidRPr="00A109B4" w:rsidRDefault="00A109B4" w:rsidP="00A109B4">
            <w:pPr>
              <w:spacing w:after="0" w:afterAutospacing="0"/>
              <w:rPr>
                <w:rFonts w:ascii="Times New Roman" w:eastAsia="MS Mincho" w:hAnsi="Times New Roman"/>
                <w:b/>
                <w:bCs/>
                <w:szCs w:val="20"/>
                <w:highlight w:val="green"/>
                <w:lang w:val="en-CA" w:eastAsia="x-none"/>
              </w:rPr>
            </w:pPr>
            <w:r w:rsidRPr="00A109B4">
              <w:rPr>
                <w:rFonts w:ascii="Times New Roman" w:eastAsia="MS Mincho" w:hAnsi="Times New Roman"/>
                <w:b/>
                <w:bCs/>
                <w:szCs w:val="20"/>
                <w:highlight w:val="green"/>
                <w:lang w:val="en-CA" w:eastAsia="x-none"/>
              </w:rPr>
              <w:t>Agreement</w:t>
            </w:r>
          </w:p>
          <w:p w14:paraId="6CB930DD" w14:textId="77777777" w:rsidR="00A109B4" w:rsidRPr="00A109B4" w:rsidRDefault="00A109B4" w:rsidP="00A109B4">
            <w:pPr>
              <w:spacing w:after="0" w:afterAutospacing="0"/>
              <w:jc w:val="left"/>
              <w:rPr>
                <w:rFonts w:ascii="Times New Roman" w:eastAsia="宋体" w:hAnsi="Times New Roman"/>
                <w:szCs w:val="20"/>
                <w:lang w:val="en-GB"/>
              </w:rPr>
            </w:pPr>
            <w:r w:rsidRPr="00A109B4">
              <w:rPr>
                <w:rFonts w:ascii="Times New Roman" w:eastAsia="宋体" w:hAnsi="Times New Roman"/>
                <w:szCs w:val="20"/>
                <w:lang w:val="en-GB"/>
              </w:rPr>
              <w:t>For multiple PRACH transmissions with different Tx beams, the maximum candidate value of the total number of PRACH transmissions is 8 per RACH attempt.</w:t>
            </w:r>
          </w:p>
          <w:p w14:paraId="5B799E16" w14:textId="3800A087" w:rsidR="004218DA" w:rsidRPr="00A109B4" w:rsidRDefault="00A109B4" w:rsidP="00A109B4">
            <w:pPr>
              <w:numPr>
                <w:ilvl w:val="0"/>
                <w:numId w:val="31"/>
              </w:numPr>
              <w:autoSpaceDE w:val="0"/>
              <w:autoSpaceDN w:val="0"/>
              <w:adjustRightInd w:val="0"/>
              <w:snapToGrid w:val="0"/>
              <w:spacing w:after="0" w:afterAutospacing="0"/>
              <w:jc w:val="left"/>
              <w:rPr>
                <w:rFonts w:ascii="Times New Roman" w:eastAsia="宋体" w:hAnsi="Times New Roman"/>
                <w:szCs w:val="20"/>
                <w:lang w:val="en-GB"/>
              </w:rPr>
            </w:pPr>
            <w:r w:rsidRPr="00A109B4">
              <w:rPr>
                <w:rFonts w:ascii="Times New Roman" w:eastAsia="宋体" w:hAnsi="Times New Roman"/>
                <w:szCs w:val="20"/>
                <w:lang w:val="en-GB"/>
              </w:rPr>
              <w:t>FFS: the exact candidate values and other details</w:t>
            </w:r>
          </w:p>
        </w:tc>
      </w:tr>
    </w:tbl>
    <w:p w14:paraId="14B7D0C9" w14:textId="460032CE" w:rsidR="002E157F" w:rsidRPr="001F0D6C" w:rsidRDefault="001F0D6C" w:rsidP="001F0D6C">
      <w:pPr>
        <w:overflowPunct w:val="0"/>
        <w:autoSpaceDE w:val="0"/>
        <w:autoSpaceDN w:val="0"/>
        <w:adjustRightInd w:val="0"/>
        <w:snapToGrid w:val="0"/>
        <w:spacing w:beforeLines="50" w:before="120" w:after="120"/>
        <w:textAlignment w:val="baseline"/>
        <w:rPr>
          <w:rFonts w:eastAsiaTheme="minorEastAsia"/>
          <w:bCs/>
          <w:lang w:eastAsia="zh-CN"/>
        </w:rPr>
      </w:pPr>
      <w:r w:rsidRPr="00802B54">
        <w:rPr>
          <w:rFonts w:eastAsiaTheme="minorEastAsia"/>
          <w:bCs/>
          <w:szCs w:val="20"/>
          <w:lang w:eastAsia="zh-CN"/>
        </w:rPr>
        <w:lastRenderedPageBreak/>
        <w:t xml:space="preserve">In this </w:t>
      </w:r>
      <w:r>
        <w:rPr>
          <w:rFonts w:eastAsiaTheme="minorEastAsia"/>
          <w:bCs/>
          <w:szCs w:val="20"/>
          <w:lang w:eastAsia="zh-CN"/>
        </w:rPr>
        <w:t>contribution,</w:t>
      </w:r>
      <w:r w:rsidRPr="00802B54">
        <w:rPr>
          <w:rFonts w:eastAsiaTheme="minorEastAsia"/>
          <w:bCs/>
          <w:szCs w:val="20"/>
          <w:lang w:eastAsia="zh-CN"/>
        </w:rPr>
        <w:t xml:space="preserve"> we </w:t>
      </w:r>
      <w:r w:rsidR="00A109B4">
        <w:rPr>
          <w:rFonts w:eastAsiaTheme="minorEastAsia"/>
          <w:bCs/>
          <w:szCs w:val="20"/>
          <w:lang w:eastAsia="zh-CN"/>
        </w:rPr>
        <w:t xml:space="preserve">continuously </w:t>
      </w:r>
      <w:r w:rsidRPr="00802B54">
        <w:rPr>
          <w:rFonts w:eastAsiaTheme="minorEastAsia"/>
          <w:bCs/>
          <w:szCs w:val="20"/>
          <w:lang w:eastAsia="zh-CN"/>
        </w:rPr>
        <w:t xml:space="preserve">discuss </w:t>
      </w:r>
      <w:bookmarkStart w:id="3" w:name="_Hlk206111592"/>
      <w:r w:rsidR="007B3DCA">
        <w:rPr>
          <w:rFonts w:eastAsiaTheme="minorEastAsia"/>
          <w:bCs/>
          <w:szCs w:val="20"/>
          <w:lang w:eastAsia="zh-CN"/>
        </w:rPr>
        <w:t>solutions</w:t>
      </w:r>
      <w:r w:rsidRPr="00802B54">
        <w:rPr>
          <w:rFonts w:eastAsiaTheme="minorEastAsia"/>
          <w:bCs/>
          <w:szCs w:val="20"/>
          <w:lang w:eastAsia="zh-CN"/>
        </w:rPr>
        <w:t>.</w:t>
      </w:r>
      <w:bookmarkEnd w:id="3"/>
    </w:p>
    <w:p w14:paraId="5BFD1EAA" w14:textId="27D92F4A" w:rsidR="00BA1875" w:rsidRPr="00777DBB" w:rsidRDefault="00777DBB" w:rsidP="00777DBB">
      <w:pPr>
        <w:pStyle w:val="1"/>
        <w:tabs>
          <w:tab w:val="clear" w:pos="2275"/>
          <w:tab w:val="num" w:pos="432"/>
        </w:tabs>
        <w:ind w:left="864" w:hanging="864"/>
        <w:rPr>
          <w:rFonts w:eastAsiaTheme="minorEastAsia"/>
          <w:lang w:eastAsia="zh-CN"/>
        </w:rPr>
      </w:pPr>
      <w:r w:rsidRPr="00777DBB">
        <w:rPr>
          <w:rFonts w:eastAsiaTheme="minorEastAsia"/>
          <w:lang w:eastAsia="zh-CN"/>
        </w:rPr>
        <w:t>PRACH coverage enhancement</w:t>
      </w:r>
    </w:p>
    <w:p w14:paraId="1F5496C9" w14:textId="77777777" w:rsidR="00A31F0C" w:rsidRPr="002D4896" w:rsidRDefault="00A31F0C" w:rsidP="00A31F0C">
      <w:pPr>
        <w:pStyle w:val="2"/>
        <w:tabs>
          <w:tab w:val="num" w:pos="432"/>
        </w:tabs>
        <w:ind w:left="864" w:hanging="864"/>
        <w:rPr>
          <w:rFonts w:eastAsiaTheme="minorEastAsia"/>
          <w:i w:val="0"/>
          <w:iCs w:val="0"/>
          <w:sz w:val="28"/>
          <w:lang w:eastAsia="zh-CN"/>
        </w:rPr>
      </w:pPr>
      <w:bookmarkStart w:id="4" w:name="_Hlk213424266"/>
      <w:r>
        <w:rPr>
          <w:rFonts w:eastAsiaTheme="minorEastAsia"/>
          <w:i w:val="0"/>
          <w:iCs w:val="0"/>
          <w:sz w:val="28"/>
          <w:lang w:eastAsia="zh-CN"/>
        </w:rPr>
        <w:lastRenderedPageBreak/>
        <w:t>D</w:t>
      </w:r>
      <w:r w:rsidRPr="00655213">
        <w:rPr>
          <w:rFonts w:eastAsiaTheme="minorEastAsia"/>
          <w:i w:val="0"/>
          <w:iCs w:val="0"/>
          <w:sz w:val="28"/>
          <w:lang w:eastAsia="zh-CN"/>
        </w:rPr>
        <w:t>etermination of Tx beam</w:t>
      </w:r>
    </w:p>
    <w:bookmarkEnd w:id="4"/>
    <w:p w14:paraId="0B295272" w14:textId="77777777" w:rsidR="00A31F0C" w:rsidRDefault="00A31F0C" w:rsidP="00A31F0C">
      <w:pPr>
        <w:pStyle w:val="a4"/>
        <w:spacing w:before="120"/>
        <w:rPr>
          <w:rFonts w:eastAsiaTheme="minorEastAsia"/>
          <w:lang w:eastAsia="zh-CN"/>
        </w:rPr>
      </w:pPr>
      <w:r w:rsidRPr="001B69CF">
        <w:rPr>
          <w:rFonts w:eastAsiaTheme="minorEastAsia"/>
          <w:lang w:eastAsia="zh-CN"/>
        </w:rPr>
        <w:t>In Rel-18 coverage enhancement, multiple PRACH transmissions with the same Tx beam were introduced to improve PRACH coverage. For a UE that fulfills beam correspondence and does not require Tx beam sweeping, it can identify the optimal UL Tx beam directly from the DL Rx beam. This consequently improves PRACH detection performance.</w:t>
      </w:r>
      <w:r>
        <w:rPr>
          <w:rFonts w:eastAsiaTheme="minorEastAsia"/>
          <w:lang w:eastAsia="zh-CN"/>
        </w:rPr>
        <w:t xml:space="preserve"> </w:t>
      </w:r>
      <w:r w:rsidRPr="001B69CF">
        <w:rPr>
          <w:rFonts w:eastAsiaTheme="minorEastAsia"/>
          <w:lang w:eastAsia="zh-CN"/>
        </w:rPr>
        <w:t>However, for a UE that fulfills beam correspondence but relies on Tx beam sweeping, the optimal UL Tx beam cannot be directly inferred from the DL Rx beam</w:t>
      </w:r>
      <w:r>
        <w:rPr>
          <w:rFonts w:eastAsiaTheme="minorEastAsia"/>
          <w:lang w:eastAsia="zh-CN"/>
        </w:rPr>
        <w:t>. The UE</w:t>
      </w:r>
      <w:r w:rsidRPr="001B69CF">
        <w:rPr>
          <w:rFonts w:eastAsiaTheme="minorEastAsia"/>
          <w:lang w:eastAsia="zh-CN"/>
        </w:rPr>
        <w:t xml:space="preserve"> may need to perform UL beam sweeping to </w:t>
      </w:r>
      <w:r>
        <w:rPr>
          <w:rFonts w:eastAsiaTheme="minorEastAsia"/>
          <w:lang w:eastAsia="zh-CN"/>
        </w:rPr>
        <w:t>fulfill beam correspondence.</w:t>
      </w:r>
    </w:p>
    <w:p w14:paraId="4B4CA672" w14:textId="77777777" w:rsidR="00A31F0C" w:rsidRDefault="00A31F0C" w:rsidP="00A31F0C">
      <w:pPr>
        <w:pStyle w:val="a4"/>
        <w:spacing w:before="120" w:after="0" w:afterAutospacing="0"/>
        <w:rPr>
          <w:rFonts w:eastAsiaTheme="minorEastAsia"/>
          <w:lang w:eastAsia="zh-CN"/>
        </w:rPr>
      </w:pPr>
      <w:r>
        <w:rPr>
          <w:rFonts w:eastAsiaTheme="minorEastAsia" w:hint="eastAsia"/>
          <w:lang w:eastAsia="zh-CN"/>
        </w:rPr>
        <w:t>I</w:t>
      </w:r>
      <w:r>
        <w:rPr>
          <w:rFonts w:eastAsiaTheme="minorEastAsia"/>
          <w:lang w:eastAsia="zh-CN"/>
        </w:rPr>
        <w:t>n RAN1#122bis meeting, following agreements were reached.</w:t>
      </w:r>
    </w:p>
    <w:tbl>
      <w:tblPr>
        <w:tblStyle w:val="af1"/>
        <w:tblW w:w="0" w:type="auto"/>
        <w:tblLook w:val="04A0" w:firstRow="1" w:lastRow="0" w:firstColumn="1" w:lastColumn="0" w:noHBand="0" w:noVBand="1"/>
      </w:tblPr>
      <w:tblGrid>
        <w:gridCol w:w="9631"/>
      </w:tblGrid>
      <w:tr w:rsidR="00A31F0C" w14:paraId="7E47F292" w14:textId="77777777" w:rsidTr="000D1531">
        <w:tc>
          <w:tcPr>
            <w:tcW w:w="9631" w:type="dxa"/>
          </w:tcPr>
          <w:p w14:paraId="569A44BF" w14:textId="77777777" w:rsidR="00A31F0C" w:rsidRPr="00864A7A" w:rsidRDefault="00A31F0C" w:rsidP="000D1531">
            <w:pPr>
              <w:spacing w:after="0" w:afterAutospacing="0"/>
              <w:jc w:val="left"/>
              <w:rPr>
                <w:rFonts w:ascii="Times New Roman" w:eastAsia="MS Mincho" w:hAnsi="Times New Roman"/>
                <w:b/>
                <w:bCs/>
                <w:szCs w:val="20"/>
                <w:lang w:val="en-CA" w:eastAsia="x-none"/>
              </w:rPr>
            </w:pPr>
            <w:r w:rsidRPr="00864A7A">
              <w:rPr>
                <w:rFonts w:ascii="Times New Roman" w:eastAsia="MS Mincho" w:hAnsi="Times New Roman"/>
                <w:b/>
                <w:bCs/>
                <w:szCs w:val="20"/>
                <w:highlight w:val="green"/>
                <w:lang w:val="en-CA" w:eastAsia="x-none"/>
              </w:rPr>
              <w:t>Agreement</w:t>
            </w:r>
          </w:p>
          <w:p w14:paraId="774C2B59" w14:textId="77777777" w:rsidR="00A31F0C" w:rsidRPr="00864A7A" w:rsidRDefault="00A31F0C" w:rsidP="000D1531">
            <w:pPr>
              <w:spacing w:after="0" w:afterAutospacing="0"/>
              <w:jc w:val="left"/>
              <w:rPr>
                <w:rFonts w:ascii="Times New Roman" w:hAnsi="Times New Roman"/>
                <w:color w:val="EE0000"/>
                <w:szCs w:val="20"/>
                <w:lang w:val="en-GB"/>
              </w:rPr>
            </w:pPr>
            <w:r w:rsidRPr="00864A7A">
              <w:rPr>
                <w:rFonts w:ascii="Times New Roman" w:hAnsi="Times New Roman"/>
                <w:szCs w:val="20"/>
                <w:lang w:val="en-GB"/>
              </w:rPr>
              <w:t xml:space="preserve">For the determination of Tx beam utilization for multiple PRACH transmissions with different Tx beams, </w:t>
            </w:r>
          </w:p>
          <w:p w14:paraId="4027FEFA" w14:textId="77777777" w:rsidR="00A31F0C" w:rsidRPr="00864A7A" w:rsidRDefault="00A31F0C" w:rsidP="00A31F0C">
            <w:pPr>
              <w:numPr>
                <w:ilvl w:val="0"/>
                <w:numId w:val="28"/>
              </w:numPr>
              <w:autoSpaceDE w:val="0"/>
              <w:autoSpaceDN w:val="0"/>
              <w:adjustRightInd w:val="0"/>
              <w:snapToGrid w:val="0"/>
              <w:spacing w:after="0" w:afterAutospacing="0"/>
              <w:ind w:left="442" w:hanging="442"/>
              <w:jc w:val="left"/>
              <w:rPr>
                <w:rFonts w:ascii="Times New Roman" w:eastAsia="宋体" w:hAnsi="Times New Roman"/>
                <w:szCs w:val="20"/>
                <w:lang w:val="en-GB"/>
              </w:rPr>
            </w:pPr>
            <w:bookmarkStart w:id="5" w:name="_Hlk213257101"/>
            <w:r w:rsidRPr="00864A7A">
              <w:rPr>
                <w:rFonts w:ascii="Times New Roman" w:eastAsia="宋体" w:hAnsi="Times New Roman"/>
                <w:szCs w:val="20"/>
                <w:lang w:val="en-GB"/>
              </w:rPr>
              <w:t>It is up to UE implementation to determine which Tx beams to use</w:t>
            </w:r>
            <w:bookmarkEnd w:id="5"/>
            <w:r w:rsidRPr="00864A7A">
              <w:rPr>
                <w:rFonts w:ascii="Times New Roman" w:eastAsia="宋体" w:hAnsi="Times New Roman"/>
                <w:szCs w:val="20"/>
                <w:lang w:val="en-GB"/>
              </w:rPr>
              <w:t>, subject to any necessary restriction</w:t>
            </w:r>
          </w:p>
          <w:p w14:paraId="596D8A38" w14:textId="77777777" w:rsidR="00A31F0C" w:rsidRPr="00864A7A" w:rsidRDefault="00A31F0C" w:rsidP="00A31F0C">
            <w:pPr>
              <w:numPr>
                <w:ilvl w:val="1"/>
                <w:numId w:val="23"/>
              </w:numPr>
              <w:autoSpaceDE w:val="0"/>
              <w:autoSpaceDN w:val="0"/>
              <w:adjustRightInd w:val="0"/>
              <w:snapToGrid w:val="0"/>
              <w:spacing w:after="0" w:afterAutospacing="0"/>
              <w:jc w:val="left"/>
              <w:rPr>
                <w:rFonts w:ascii="Times New Roman" w:hAnsi="Times New Roman"/>
                <w:szCs w:val="20"/>
                <w:lang w:val="en-GB"/>
              </w:rPr>
            </w:pPr>
            <w:r w:rsidRPr="00864A7A">
              <w:rPr>
                <w:rFonts w:ascii="Times New Roman" w:hAnsi="Times New Roman"/>
                <w:szCs w:val="20"/>
                <w:lang w:val="en-GB"/>
              </w:rPr>
              <w:t>FFS: any necessary restriction</w:t>
            </w:r>
          </w:p>
          <w:p w14:paraId="5A5C7888" w14:textId="77777777" w:rsidR="00A31F0C" w:rsidRDefault="00A31F0C" w:rsidP="00A31F0C">
            <w:pPr>
              <w:numPr>
                <w:ilvl w:val="0"/>
                <w:numId w:val="28"/>
              </w:numPr>
              <w:autoSpaceDE w:val="0"/>
              <w:autoSpaceDN w:val="0"/>
              <w:adjustRightInd w:val="0"/>
              <w:snapToGrid w:val="0"/>
              <w:spacing w:after="0" w:afterAutospacing="0"/>
              <w:ind w:left="442" w:hanging="442"/>
              <w:jc w:val="left"/>
              <w:rPr>
                <w:rFonts w:ascii="Times New Roman" w:eastAsia="宋体" w:hAnsi="Times New Roman"/>
                <w:szCs w:val="20"/>
                <w:lang w:val="en-GB"/>
              </w:rPr>
            </w:pPr>
            <w:r w:rsidRPr="00864A7A">
              <w:rPr>
                <w:rFonts w:ascii="Times New Roman" w:eastAsia="宋体" w:hAnsi="Times New Roman"/>
                <w:szCs w:val="20"/>
                <w:lang w:val="en-GB"/>
              </w:rPr>
              <w:t xml:space="preserve">FFS: whether/how </w:t>
            </w:r>
            <w:proofErr w:type="spellStart"/>
            <w:r w:rsidRPr="00864A7A">
              <w:rPr>
                <w:rFonts w:ascii="Times New Roman" w:eastAsia="宋体" w:hAnsi="Times New Roman"/>
                <w:szCs w:val="20"/>
                <w:lang w:val="en-GB"/>
              </w:rPr>
              <w:t>gNB</w:t>
            </w:r>
            <w:proofErr w:type="spellEnd"/>
            <w:r w:rsidRPr="00864A7A">
              <w:rPr>
                <w:rFonts w:ascii="Times New Roman" w:eastAsia="宋体" w:hAnsi="Times New Roman"/>
                <w:szCs w:val="20"/>
                <w:lang w:val="en-GB"/>
              </w:rPr>
              <w:t xml:space="preserve"> can configure UE to use same Tx beams in part of the PRACH transmissions</w:t>
            </w:r>
          </w:p>
          <w:p w14:paraId="2888F2B8" w14:textId="77777777" w:rsidR="00A31F0C" w:rsidRDefault="00A31F0C" w:rsidP="000D1531">
            <w:pPr>
              <w:autoSpaceDE w:val="0"/>
              <w:autoSpaceDN w:val="0"/>
              <w:adjustRightInd w:val="0"/>
              <w:snapToGrid w:val="0"/>
              <w:spacing w:after="0" w:afterAutospacing="0"/>
              <w:jc w:val="left"/>
              <w:rPr>
                <w:rFonts w:ascii="Times New Roman" w:eastAsia="宋体" w:hAnsi="Times New Roman"/>
                <w:szCs w:val="20"/>
                <w:lang w:val="en-GB"/>
              </w:rPr>
            </w:pPr>
          </w:p>
          <w:p w14:paraId="28D4333E" w14:textId="77777777" w:rsidR="00A31F0C" w:rsidRPr="00A109B4" w:rsidRDefault="00A31F0C" w:rsidP="000D1531">
            <w:pPr>
              <w:spacing w:after="0" w:afterAutospacing="0"/>
              <w:rPr>
                <w:rFonts w:ascii="Times New Roman" w:eastAsia="MS Mincho" w:hAnsi="Times New Roman"/>
                <w:b/>
                <w:bCs/>
                <w:szCs w:val="20"/>
                <w:highlight w:val="green"/>
                <w:lang w:val="en-CA" w:eastAsia="x-none"/>
              </w:rPr>
            </w:pPr>
            <w:r w:rsidRPr="00A109B4">
              <w:rPr>
                <w:rFonts w:ascii="Times New Roman" w:eastAsia="MS Mincho" w:hAnsi="Times New Roman"/>
                <w:b/>
                <w:bCs/>
                <w:szCs w:val="20"/>
                <w:highlight w:val="green"/>
                <w:lang w:val="en-CA" w:eastAsia="x-none"/>
              </w:rPr>
              <w:t>Agreement</w:t>
            </w:r>
          </w:p>
          <w:p w14:paraId="6FBEA66A" w14:textId="77777777" w:rsidR="00A31F0C" w:rsidRPr="00A109B4" w:rsidRDefault="00A31F0C" w:rsidP="000D1531">
            <w:pPr>
              <w:spacing w:after="0" w:afterAutospacing="0"/>
              <w:jc w:val="left"/>
              <w:rPr>
                <w:rFonts w:ascii="Times New Roman" w:eastAsia="宋体" w:hAnsi="Times New Roman"/>
                <w:szCs w:val="20"/>
                <w:lang w:val="en-GB"/>
              </w:rPr>
            </w:pPr>
            <w:r w:rsidRPr="00A109B4">
              <w:rPr>
                <w:rFonts w:ascii="Times New Roman" w:eastAsia="宋体" w:hAnsi="Times New Roman"/>
                <w:szCs w:val="20"/>
                <w:lang w:val="en-GB"/>
              </w:rPr>
              <w:t>For multiple PRACH transmissions with different Tx beams, the maximum candidate value of the total number of PRACH transmissions is 8 per RACH attempt.</w:t>
            </w:r>
          </w:p>
          <w:p w14:paraId="000328FF" w14:textId="77777777" w:rsidR="00A31F0C" w:rsidRDefault="00A31F0C" w:rsidP="000D1531">
            <w:pPr>
              <w:autoSpaceDE w:val="0"/>
              <w:autoSpaceDN w:val="0"/>
              <w:adjustRightInd w:val="0"/>
              <w:snapToGrid w:val="0"/>
              <w:spacing w:after="0" w:afterAutospacing="0"/>
              <w:jc w:val="left"/>
              <w:rPr>
                <w:rFonts w:ascii="Times New Roman" w:eastAsia="宋体" w:hAnsi="Times New Roman"/>
                <w:szCs w:val="20"/>
                <w:lang w:val="en-GB"/>
              </w:rPr>
            </w:pPr>
            <w:r w:rsidRPr="00A109B4">
              <w:rPr>
                <w:rFonts w:ascii="Times New Roman" w:eastAsia="宋体" w:hAnsi="Times New Roman"/>
                <w:szCs w:val="20"/>
                <w:lang w:val="en-GB"/>
              </w:rPr>
              <w:t>FFS: the exact candidate values and other details</w:t>
            </w:r>
          </w:p>
          <w:p w14:paraId="1448751D" w14:textId="77777777" w:rsidR="00A31F0C" w:rsidRDefault="00A31F0C" w:rsidP="000D1531">
            <w:pPr>
              <w:autoSpaceDE w:val="0"/>
              <w:autoSpaceDN w:val="0"/>
              <w:adjustRightInd w:val="0"/>
              <w:snapToGrid w:val="0"/>
              <w:spacing w:after="0" w:afterAutospacing="0"/>
              <w:jc w:val="left"/>
              <w:rPr>
                <w:rFonts w:ascii="Times New Roman" w:eastAsia="宋体" w:hAnsi="Times New Roman"/>
                <w:szCs w:val="20"/>
                <w:lang w:val="en-GB"/>
              </w:rPr>
            </w:pPr>
          </w:p>
          <w:p w14:paraId="3AC18F09" w14:textId="77777777" w:rsidR="00A31F0C" w:rsidRPr="00644537" w:rsidRDefault="00A31F0C" w:rsidP="000D1531">
            <w:pPr>
              <w:spacing w:after="0" w:afterAutospacing="0"/>
              <w:jc w:val="left"/>
              <w:rPr>
                <w:rFonts w:ascii="Times New Roman" w:eastAsia="MS Mincho" w:hAnsi="Times New Roman"/>
                <w:b/>
                <w:bCs/>
                <w:i/>
                <w:iCs/>
                <w:szCs w:val="20"/>
                <w:highlight w:val="green"/>
                <w:u w:val="single"/>
                <w:lang w:val="en-CA" w:eastAsia="x-none"/>
              </w:rPr>
            </w:pPr>
            <w:r w:rsidRPr="00644537">
              <w:rPr>
                <w:rFonts w:ascii="Times New Roman" w:eastAsia="MS Mincho" w:hAnsi="Times New Roman"/>
                <w:b/>
                <w:bCs/>
                <w:szCs w:val="20"/>
                <w:highlight w:val="green"/>
                <w:lang w:val="en-CA" w:eastAsia="x-none"/>
              </w:rPr>
              <w:t>Agreement</w:t>
            </w:r>
            <w:r>
              <w:rPr>
                <w:rFonts w:ascii="Times New Roman" w:eastAsia="MS Mincho" w:hAnsi="Times New Roman" w:hint="eastAsia"/>
                <w:b/>
                <w:bCs/>
                <w:szCs w:val="20"/>
                <w:lang w:val="en-CA" w:eastAsia="x-none"/>
              </w:rPr>
              <w:t xml:space="preserve"> </w:t>
            </w:r>
          </w:p>
          <w:p w14:paraId="2E992818" w14:textId="77777777" w:rsidR="00A31F0C" w:rsidRPr="00644537" w:rsidRDefault="00A31F0C" w:rsidP="000D1531">
            <w:pPr>
              <w:spacing w:after="0" w:afterAutospacing="0"/>
              <w:jc w:val="left"/>
              <w:rPr>
                <w:rFonts w:ascii="Times New Roman" w:eastAsia="宋体" w:hAnsi="Times New Roman"/>
                <w:szCs w:val="20"/>
                <w:lang w:val="en-GB"/>
              </w:rPr>
            </w:pPr>
            <w:r w:rsidRPr="00644537">
              <w:rPr>
                <w:rFonts w:ascii="Times New Roman" w:eastAsia="宋体" w:hAnsi="Times New Roman"/>
                <w:szCs w:val="20"/>
                <w:lang w:val="en-GB"/>
              </w:rPr>
              <w:t xml:space="preserve">Reuse the </w:t>
            </w:r>
            <w:r w:rsidRPr="00644537">
              <w:rPr>
                <w:rFonts w:ascii="Times New Roman" w:hAnsi="Times New Roman"/>
                <w:szCs w:val="20"/>
                <w:lang w:val="en-GB"/>
              </w:rPr>
              <w:t>PRACH power control (power ramping between different RACH attempts is FFS) rule</w:t>
            </w:r>
            <w:r w:rsidRPr="00644537">
              <w:rPr>
                <w:rFonts w:ascii="Times New Roman" w:eastAsia="宋体" w:hAnsi="Times New Roman"/>
                <w:szCs w:val="20"/>
                <w:lang w:val="en-GB"/>
              </w:rPr>
              <w:t xml:space="preserve"> of multiple PRACH transmissions with same Tx beam for multiple PRACH transmissions with different Tx beams.</w:t>
            </w:r>
          </w:p>
          <w:p w14:paraId="44A3FE61" w14:textId="77777777" w:rsidR="00A31F0C" w:rsidRPr="00644537" w:rsidRDefault="00A31F0C" w:rsidP="00A31F0C">
            <w:pPr>
              <w:numPr>
                <w:ilvl w:val="0"/>
                <w:numId w:val="27"/>
              </w:numPr>
              <w:autoSpaceDE w:val="0"/>
              <w:autoSpaceDN w:val="0"/>
              <w:adjustRightInd w:val="0"/>
              <w:snapToGrid w:val="0"/>
              <w:spacing w:after="0" w:afterAutospacing="0"/>
              <w:jc w:val="left"/>
              <w:rPr>
                <w:rFonts w:ascii="Times New Roman" w:eastAsia="宋体" w:hAnsi="Times New Roman"/>
                <w:szCs w:val="20"/>
                <w:lang w:val="en-GB"/>
              </w:rPr>
            </w:pPr>
            <w:r w:rsidRPr="00644537">
              <w:rPr>
                <w:rFonts w:ascii="Times New Roman" w:eastAsia="宋体" w:hAnsi="Times New Roman"/>
                <w:szCs w:val="20"/>
                <w:lang w:val="en-GB"/>
              </w:rPr>
              <w:t>FFS: whether/how power ramping should be supported for multiple PRACH transmissions with different Tx beams.</w:t>
            </w:r>
          </w:p>
          <w:p w14:paraId="6262AB06" w14:textId="77777777" w:rsidR="00A31F0C" w:rsidRPr="008F42FE" w:rsidRDefault="00A31F0C" w:rsidP="000D1531">
            <w:pPr>
              <w:autoSpaceDE w:val="0"/>
              <w:autoSpaceDN w:val="0"/>
              <w:adjustRightInd w:val="0"/>
              <w:snapToGrid w:val="0"/>
              <w:spacing w:after="0" w:afterAutospacing="0"/>
              <w:jc w:val="left"/>
              <w:rPr>
                <w:rFonts w:ascii="Times New Roman" w:eastAsia="宋体" w:hAnsi="Times New Roman"/>
                <w:szCs w:val="20"/>
                <w:lang w:val="en-GB"/>
              </w:rPr>
            </w:pPr>
          </w:p>
        </w:tc>
      </w:tr>
    </w:tbl>
    <w:p w14:paraId="2931D2BC" w14:textId="77777777" w:rsidR="00A31F0C" w:rsidRDefault="00A31F0C" w:rsidP="00A31F0C">
      <w:pPr>
        <w:pStyle w:val="a4"/>
        <w:spacing w:before="120"/>
        <w:rPr>
          <w:rFonts w:eastAsiaTheme="minorEastAsia"/>
          <w:lang w:eastAsia="zh-CN"/>
        </w:rPr>
      </w:pPr>
      <w:r>
        <w:rPr>
          <w:rFonts w:eastAsiaTheme="minorEastAsia" w:hint="eastAsia"/>
          <w:lang w:eastAsia="zh-CN"/>
        </w:rPr>
        <w:t>F</w:t>
      </w:r>
      <w:r>
        <w:rPr>
          <w:rFonts w:eastAsiaTheme="minorEastAsia"/>
          <w:lang w:eastAsia="zh-CN"/>
        </w:rPr>
        <w:t xml:space="preserve">or the </w:t>
      </w:r>
      <w:r w:rsidRPr="00864A7A">
        <w:rPr>
          <w:rFonts w:ascii="Times New Roman" w:hAnsi="Times New Roman"/>
          <w:szCs w:val="20"/>
          <w:lang w:val="en-GB" w:eastAsia="en-US"/>
        </w:rPr>
        <w:t>determination of Tx beam utilization for multiple PRACH transmissions with different Tx beams</w:t>
      </w:r>
      <w:r>
        <w:rPr>
          <w:rFonts w:ascii="Times New Roman" w:hAnsi="Times New Roman"/>
          <w:szCs w:val="20"/>
          <w:lang w:val="en-GB" w:eastAsia="en-US"/>
        </w:rPr>
        <w:t>. It’s agreed that i</w:t>
      </w:r>
      <w:r w:rsidRPr="007125E8">
        <w:rPr>
          <w:rFonts w:ascii="Times New Roman" w:hAnsi="Times New Roman"/>
          <w:szCs w:val="20"/>
          <w:lang w:val="en-GB" w:eastAsia="en-US"/>
        </w:rPr>
        <w:t>t is up to UE implementation to determine which Tx beams to use</w:t>
      </w:r>
      <w:r>
        <w:rPr>
          <w:rFonts w:ascii="Times New Roman" w:hAnsi="Times New Roman"/>
          <w:szCs w:val="20"/>
          <w:lang w:val="en-GB" w:eastAsia="en-US"/>
        </w:rPr>
        <w:t>. T</w:t>
      </w:r>
      <w:r>
        <w:rPr>
          <w:rFonts w:eastAsiaTheme="minorEastAsia"/>
          <w:lang w:eastAsia="zh-CN"/>
        </w:rPr>
        <w:t xml:space="preserve">he total number of PRACH transmission may be different with the number of Tx beams supported by UE. From our understanding, UE can use all Tx beams or partial Tx beams to transmit the PRACH. For example, in case of </w:t>
      </w:r>
      <w:bookmarkStart w:id="6" w:name="_Hlk213400728"/>
      <w:r w:rsidRPr="005C5E35">
        <w:rPr>
          <w:rFonts w:eastAsiaTheme="minorEastAsia"/>
          <w:lang w:eastAsia="zh-CN"/>
        </w:rPr>
        <w:t>total number of PRACH transmission</w:t>
      </w:r>
      <w:bookmarkEnd w:id="6"/>
      <w:r w:rsidRPr="005C5E35">
        <w:rPr>
          <w:rFonts w:eastAsiaTheme="minorEastAsia"/>
          <w:lang w:eastAsia="zh-CN"/>
        </w:rPr>
        <w:t xml:space="preserve"> is 8</w:t>
      </w:r>
      <w:r>
        <w:rPr>
          <w:rFonts w:eastAsiaTheme="minorEastAsia"/>
          <w:lang w:eastAsia="zh-CN"/>
        </w:rPr>
        <w:t>, UE can use less than 8 Tx beams to transmit the PRACH although it can support 8 Tx beams.</w:t>
      </w:r>
      <w:r>
        <w:rPr>
          <w:rFonts w:eastAsiaTheme="minorEastAsia" w:hint="eastAsia"/>
          <w:lang w:eastAsia="zh-CN"/>
        </w:rPr>
        <w:t xml:space="preserve"> </w:t>
      </w:r>
      <w:r>
        <w:rPr>
          <w:rFonts w:eastAsiaTheme="minorEastAsia"/>
          <w:lang w:eastAsia="zh-CN"/>
        </w:rPr>
        <w:t xml:space="preserve"> If UE only support 4 Tx beams, it can also use all Tx beams or partial Tx beams to transmit PRACH.</w:t>
      </w:r>
    </w:p>
    <w:p w14:paraId="776E4E56" w14:textId="77777777" w:rsidR="00A31F0C" w:rsidRPr="008A2308" w:rsidRDefault="00A31F0C" w:rsidP="00A31F0C">
      <w:pPr>
        <w:pStyle w:val="a4"/>
        <w:spacing w:before="120"/>
        <w:rPr>
          <w:rFonts w:eastAsiaTheme="minorEastAsia"/>
          <w:b/>
          <w:bCs/>
          <w:i/>
          <w:iCs/>
          <w:lang w:eastAsia="zh-CN"/>
        </w:rPr>
      </w:pPr>
      <w:r w:rsidRPr="008A2308">
        <w:rPr>
          <w:rFonts w:eastAsiaTheme="minorEastAsia"/>
          <w:b/>
          <w:bCs/>
          <w:i/>
          <w:iCs/>
          <w:lang w:eastAsia="zh-CN"/>
        </w:rPr>
        <w:t xml:space="preserve">Proposal 1: </w:t>
      </w:r>
      <w:r w:rsidRPr="00093C0D">
        <w:rPr>
          <w:rFonts w:eastAsiaTheme="minorEastAsia"/>
          <w:b/>
          <w:bCs/>
          <w:i/>
          <w:iCs/>
          <w:lang w:eastAsia="zh-CN"/>
        </w:rPr>
        <w:t>The UE can utilize all or a subset of its</w:t>
      </w:r>
      <w:r>
        <w:rPr>
          <w:rFonts w:eastAsiaTheme="minorEastAsia"/>
          <w:b/>
          <w:bCs/>
          <w:i/>
          <w:iCs/>
          <w:lang w:eastAsia="zh-CN"/>
        </w:rPr>
        <w:t xml:space="preserve"> </w:t>
      </w:r>
      <w:r w:rsidRPr="00093C0D">
        <w:rPr>
          <w:rFonts w:eastAsiaTheme="minorEastAsia"/>
          <w:b/>
          <w:bCs/>
          <w:i/>
          <w:iCs/>
          <w:lang w:eastAsia="zh-CN"/>
        </w:rPr>
        <w:t>Tx beams for PRACH transmission,</w:t>
      </w:r>
      <w:r>
        <w:rPr>
          <w:rFonts w:eastAsiaTheme="minorEastAsia"/>
          <w:b/>
          <w:bCs/>
          <w:i/>
          <w:iCs/>
          <w:lang w:eastAsia="zh-CN"/>
        </w:rPr>
        <w:t xml:space="preserve"> </w:t>
      </w:r>
      <w:r w:rsidRPr="00FD09B5">
        <w:rPr>
          <w:rFonts w:eastAsiaTheme="minorEastAsia"/>
          <w:b/>
          <w:bCs/>
          <w:i/>
          <w:iCs/>
          <w:lang w:eastAsia="zh-CN"/>
        </w:rPr>
        <w:t>irrespective of whether the total number of PRACH transmissions is greater than, less than, or equal to the number of Tx beams it supports</w:t>
      </w:r>
    </w:p>
    <w:p w14:paraId="5DC0237D" w14:textId="77777777" w:rsidR="00A31F0C" w:rsidRPr="009F0B50" w:rsidRDefault="00A31F0C" w:rsidP="00A31F0C">
      <w:pPr>
        <w:pStyle w:val="a4"/>
        <w:numPr>
          <w:ilvl w:val="0"/>
          <w:numId w:val="32"/>
        </w:numPr>
        <w:spacing w:before="120"/>
        <w:rPr>
          <w:rFonts w:eastAsiaTheme="minorEastAsia"/>
          <w:b/>
          <w:bCs/>
          <w:lang w:eastAsia="zh-CN"/>
        </w:rPr>
      </w:pPr>
      <w:r w:rsidRPr="009F0B50">
        <w:rPr>
          <w:rFonts w:eastAsiaTheme="minorEastAsia"/>
          <w:b/>
          <w:bCs/>
          <w:lang w:eastAsia="zh-CN"/>
        </w:rPr>
        <w:t xml:space="preserve">Case 1: </w:t>
      </w:r>
      <w:bookmarkStart w:id="7" w:name="_Hlk213401237"/>
      <w:bookmarkStart w:id="8" w:name="OLE_LINK1"/>
      <w:proofErr w:type="spellStart"/>
      <w:r>
        <w:rPr>
          <w:rFonts w:eastAsiaTheme="minorEastAsia"/>
          <w:b/>
          <w:bCs/>
          <w:lang w:eastAsia="zh-CN"/>
        </w:rPr>
        <w:t>gNB</w:t>
      </w:r>
      <w:proofErr w:type="spellEnd"/>
      <w:r>
        <w:rPr>
          <w:rFonts w:eastAsiaTheme="minorEastAsia"/>
          <w:b/>
          <w:bCs/>
          <w:lang w:eastAsia="zh-CN"/>
        </w:rPr>
        <w:t xml:space="preserve"> cannot </w:t>
      </w:r>
      <w:r w:rsidRPr="00380AAD">
        <w:rPr>
          <w:rFonts w:eastAsiaTheme="minorEastAsia"/>
          <w:b/>
          <w:bCs/>
          <w:lang w:eastAsia="zh-CN"/>
        </w:rPr>
        <w:t xml:space="preserve">determine </w:t>
      </w:r>
      <w:r>
        <w:rPr>
          <w:rFonts w:eastAsiaTheme="minorEastAsia"/>
          <w:b/>
          <w:bCs/>
          <w:lang w:eastAsia="zh-CN"/>
        </w:rPr>
        <w:t xml:space="preserve">which PRACH transmissions </w:t>
      </w:r>
      <w:r w:rsidRPr="004F2B15">
        <w:rPr>
          <w:rFonts w:eastAsiaTheme="minorEastAsia"/>
          <w:b/>
          <w:bCs/>
          <w:lang w:eastAsia="zh-CN"/>
        </w:rPr>
        <w:t xml:space="preserve">employ </w:t>
      </w:r>
      <w:r>
        <w:rPr>
          <w:rFonts w:eastAsiaTheme="minorEastAsia"/>
          <w:b/>
          <w:bCs/>
          <w:lang w:eastAsia="zh-CN"/>
        </w:rPr>
        <w:t>same Tx beams</w:t>
      </w:r>
      <w:bookmarkEnd w:id="7"/>
      <w:r>
        <w:rPr>
          <w:rFonts w:eastAsiaTheme="minorEastAsia"/>
          <w:b/>
          <w:bCs/>
          <w:lang w:eastAsia="zh-CN"/>
        </w:rPr>
        <w:t>.</w:t>
      </w:r>
      <w:bookmarkEnd w:id="8"/>
    </w:p>
    <w:p w14:paraId="2F1E6221" w14:textId="77777777" w:rsidR="00A31F0C" w:rsidRDefault="00A31F0C" w:rsidP="00A31F0C">
      <w:pPr>
        <w:jc w:val="left"/>
      </w:pPr>
      <w:r w:rsidRPr="00857D59">
        <w:rPr>
          <w:noProof/>
        </w:rPr>
        <w:drawing>
          <wp:inline distT="0" distB="0" distL="0" distR="0" wp14:anchorId="58DCA1D3" wp14:editId="2338EED3">
            <wp:extent cx="6122035" cy="28397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2035" cy="2839720"/>
                    </a:xfrm>
                    <a:prstGeom prst="rect">
                      <a:avLst/>
                    </a:prstGeom>
                    <a:noFill/>
                    <a:ln>
                      <a:noFill/>
                    </a:ln>
                  </pic:spPr>
                </pic:pic>
              </a:graphicData>
            </a:graphic>
          </wp:inline>
        </w:drawing>
      </w:r>
    </w:p>
    <w:p w14:paraId="3BA75F29" w14:textId="77777777" w:rsidR="00A31F0C" w:rsidRPr="005D4CF7" w:rsidRDefault="00A31F0C" w:rsidP="00A31F0C">
      <w:pPr>
        <w:jc w:val="center"/>
        <w:rPr>
          <w:rFonts w:eastAsiaTheme="minorEastAsia"/>
          <w:lang w:eastAsia="zh-CN"/>
        </w:rPr>
      </w:pPr>
      <w:r>
        <w:rPr>
          <w:rFonts w:eastAsiaTheme="minorEastAsia" w:hint="eastAsia"/>
          <w:lang w:eastAsia="zh-CN"/>
        </w:rPr>
        <w:t>F</w:t>
      </w:r>
      <w:r>
        <w:rPr>
          <w:rFonts w:eastAsiaTheme="minorEastAsia"/>
          <w:lang w:eastAsia="zh-CN"/>
        </w:rPr>
        <w:t xml:space="preserve">ig 1.  </w:t>
      </w:r>
      <w:proofErr w:type="spellStart"/>
      <w:r w:rsidRPr="004F2B15">
        <w:rPr>
          <w:rFonts w:eastAsiaTheme="minorEastAsia"/>
          <w:lang w:eastAsia="zh-CN"/>
        </w:rPr>
        <w:t>gNB</w:t>
      </w:r>
      <w:proofErr w:type="spellEnd"/>
      <w:r w:rsidRPr="004F2B15">
        <w:rPr>
          <w:rFonts w:eastAsiaTheme="minorEastAsia"/>
          <w:lang w:eastAsia="zh-CN"/>
        </w:rPr>
        <w:t xml:space="preserve"> cannot determine which PRACH transmissions employ same Tx beams</w:t>
      </w:r>
    </w:p>
    <w:p w14:paraId="1EFA7333" w14:textId="77777777" w:rsidR="00A31F0C" w:rsidRDefault="00A31F0C" w:rsidP="00A31F0C">
      <w:pPr>
        <w:pStyle w:val="a4"/>
        <w:spacing w:before="120"/>
        <w:rPr>
          <w:rFonts w:eastAsiaTheme="minorEastAsia"/>
          <w:lang w:eastAsia="zh-CN"/>
        </w:rPr>
      </w:pPr>
      <w:r w:rsidRPr="00927000">
        <w:rPr>
          <w:rFonts w:eastAsiaTheme="minorEastAsia"/>
          <w:lang w:eastAsia="zh-CN"/>
        </w:rPr>
        <w:lastRenderedPageBreak/>
        <w:t xml:space="preserve">In Case 1, from the </w:t>
      </w:r>
      <w:proofErr w:type="spellStart"/>
      <w:r w:rsidRPr="00927000">
        <w:rPr>
          <w:rFonts w:eastAsiaTheme="minorEastAsia"/>
          <w:lang w:eastAsia="zh-CN"/>
        </w:rPr>
        <w:t>gNB's</w:t>
      </w:r>
      <w:proofErr w:type="spellEnd"/>
      <w:r w:rsidRPr="00927000">
        <w:rPr>
          <w:rFonts w:eastAsiaTheme="minorEastAsia"/>
          <w:lang w:eastAsia="zh-CN"/>
        </w:rPr>
        <w:t xml:space="preserve"> perspective, it cannot determine which PRACH transmissions employ the same Tx beam. As a result, the </w:t>
      </w:r>
      <w:proofErr w:type="spellStart"/>
      <w:r w:rsidRPr="00927000">
        <w:rPr>
          <w:rFonts w:eastAsiaTheme="minorEastAsia"/>
          <w:lang w:eastAsia="zh-CN"/>
        </w:rPr>
        <w:t>gNB</w:t>
      </w:r>
      <w:proofErr w:type="spellEnd"/>
      <w:r w:rsidRPr="00927000">
        <w:rPr>
          <w:rFonts w:eastAsiaTheme="minorEastAsia"/>
          <w:lang w:eastAsia="zh-CN"/>
        </w:rPr>
        <w:t xml:space="preserve"> assumes that all PRACH transmissions use different Tx beams, and therefore treats each reception within a single RACH attempt as independent during preamble detection. However, since multiple UEs may select the same preamble and transmit PRACH using different Tx beams in the same ROs, the overall coverage performance of Case 1 is similar to that of a scenario without multiple PRACH transmissions.</w:t>
      </w:r>
    </w:p>
    <w:p w14:paraId="09223410" w14:textId="77777777" w:rsidR="00A31F0C" w:rsidRPr="008A2308" w:rsidRDefault="00A31F0C" w:rsidP="00A31F0C">
      <w:pPr>
        <w:pStyle w:val="a4"/>
        <w:spacing w:before="120"/>
        <w:rPr>
          <w:rFonts w:eastAsiaTheme="minorEastAsia"/>
          <w:b/>
          <w:bCs/>
          <w:i/>
          <w:iCs/>
          <w:lang w:eastAsia="zh-CN"/>
        </w:rPr>
      </w:pPr>
      <w:r w:rsidRPr="008A2308">
        <w:rPr>
          <w:rFonts w:eastAsiaTheme="minorEastAsia"/>
          <w:b/>
          <w:bCs/>
          <w:i/>
          <w:iCs/>
          <w:lang w:eastAsia="zh-CN"/>
        </w:rPr>
        <w:t xml:space="preserve">Observation 1: </w:t>
      </w:r>
      <w:r w:rsidRPr="00CF7C27">
        <w:rPr>
          <w:rFonts w:eastAsiaTheme="minorEastAsia"/>
          <w:i/>
          <w:iCs/>
          <w:lang w:eastAsia="zh-CN"/>
        </w:rPr>
        <w:t xml:space="preserve">If the </w:t>
      </w:r>
      <w:proofErr w:type="spellStart"/>
      <w:r w:rsidRPr="00CF7C27">
        <w:rPr>
          <w:rFonts w:eastAsiaTheme="minorEastAsia"/>
          <w:i/>
          <w:iCs/>
          <w:lang w:eastAsia="zh-CN"/>
        </w:rPr>
        <w:t>gNB</w:t>
      </w:r>
      <w:proofErr w:type="spellEnd"/>
      <w:r w:rsidRPr="00CF7C27">
        <w:rPr>
          <w:rFonts w:eastAsiaTheme="minorEastAsia"/>
          <w:i/>
          <w:iCs/>
          <w:lang w:eastAsia="zh-CN"/>
        </w:rPr>
        <w:t xml:space="preserve"> cannot determine which PRACH transmissions employ the same Tx beam, the overall coverage performance is similar to that of a single PRACH transmission.</w:t>
      </w:r>
    </w:p>
    <w:p w14:paraId="0033F6B3" w14:textId="77777777" w:rsidR="00A31F0C" w:rsidRPr="009F0B50" w:rsidRDefault="00A31F0C" w:rsidP="00A31F0C">
      <w:pPr>
        <w:pStyle w:val="a4"/>
        <w:numPr>
          <w:ilvl w:val="0"/>
          <w:numId w:val="32"/>
        </w:numPr>
        <w:spacing w:before="120"/>
        <w:rPr>
          <w:rFonts w:eastAsiaTheme="minorEastAsia"/>
          <w:b/>
          <w:bCs/>
          <w:lang w:eastAsia="zh-CN"/>
        </w:rPr>
      </w:pPr>
      <w:r w:rsidRPr="009F0B50">
        <w:rPr>
          <w:rFonts w:eastAsiaTheme="minorEastAsia"/>
          <w:b/>
          <w:bCs/>
          <w:lang w:eastAsia="zh-CN"/>
        </w:rPr>
        <w:t xml:space="preserve">Case </w:t>
      </w:r>
      <w:r>
        <w:rPr>
          <w:rFonts w:eastAsiaTheme="minorEastAsia"/>
          <w:b/>
          <w:bCs/>
          <w:lang w:eastAsia="zh-CN"/>
        </w:rPr>
        <w:t>2</w:t>
      </w:r>
      <w:r w:rsidRPr="009F0B50">
        <w:rPr>
          <w:rFonts w:eastAsiaTheme="minorEastAsia"/>
          <w:b/>
          <w:bCs/>
          <w:lang w:eastAsia="zh-CN"/>
        </w:rPr>
        <w:t xml:space="preserve">: </w:t>
      </w:r>
      <w:proofErr w:type="spellStart"/>
      <w:r>
        <w:rPr>
          <w:rFonts w:eastAsiaTheme="minorEastAsia"/>
          <w:b/>
          <w:bCs/>
          <w:lang w:eastAsia="zh-CN"/>
        </w:rPr>
        <w:t>gNB</w:t>
      </w:r>
      <w:proofErr w:type="spellEnd"/>
      <w:r>
        <w:rPr>
          <w:rFonts w:eastAsiaTheme="minorEastAsia"/>
          <w:b/>
          <w:bCs/>
          <w:lang w:eastAsia="zh-CN"/>
        </w:rPr>
        <w:t xml:space="preserve"> can </w:t>
      </w:r>
      <w:r w:rsidRPr="00380AAD">
        <w:rPr>
          <w:rFonts w:eastAsiaTheme="minorEastAsia"/>
          <w:b/>
          <w:bCs/>
          <w:lang w:eastAsia="zh-CN"/>
        </w:rPr>
        <w:t xml:space="preserve">determine </w:t>
      </w:r>
      <w:r>
        <w:rPr>
          <w:rFonts w:eastAsiaTheme="minorEastAsia"/>
          <w:b/>
          <w:bCs/>
          <w:lang w:eastAsia="zh-CN"/>
        </w:rPr>
        <w:t xml:space="preserve">which PRACH transmissions </w:t>
      </w:r>
      <w:r w:rsidRPr="004F2B15">
        <w:rPr>
          <w:rFonts w:eastAsiaTheme="minorEastAsia"/>
          <w:b/>
          <w:bCs/>
          <w:lang w:eastAsia="zh-CN"/>
        </w:rPr>
        <w:t xml:space="preserve">employ </w:t>
      </w:r>
      <w:r>
        <w:rPr>
          <w:rFonts w:eastAsiaTheme="minorEastAsia"/>
          <w:b/>
          <w:bCs/>
          <w:lang w:eastAsia="zh-CN"/>
        </w:rPr>
        <w:t>same Tx beams</w:t>
      </w:r>
    </w:p>
    <w:p w14:paraId="648BDCEF" w14:textId="77777777" w:rsidR="00A31F0C" w:rsidRPr="00782DCA" w:rsidRDefault="00A31F0C" w:rsidP="00A31F0C">
      <w:pPr>
        <w:pStyle w:val="a4"/>
        <w:spacing w:before="120"/>
        <w:rPr>
          <w:rFonts w:eastAsiaTheme="minorEastAsia"/>
          <w:lang w:eastAsia="zh-CN"/>
        </w:rPr>
      </w:pPr>
      <w:r w:rsidRPr="001A5406">
        <w:rPr>
          <w:rFonts w:eastAsiaTheme="minorEastAsia"/>
          <w:noProof/>
          <w:lang w:eastAsia="zh-CN"/>
        </w:rPr>
        <w:drawing>
          <wp:inline distT="0" distB="0" distL="0" distR="0" wp14:anchorId="5A2EDFF4" wp14:editId="53528289">
            <wp:extent cx="6122035" cy="297688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2035" cy="2976880"/>
                    </a:xfrm>
                    <a:prstGeom prst="rect">
                      <a:avLst/>
                    </a:prstGeom>
                    <a:noFill/>
                    <a:ln>
                      <a:noFill/>
                    </a:ln>
                  </pic:spPr>
                </pic:pic>
              </a:graphicData>
            </a:graphic>
          </wp:inline>
        </w:drawing>
      </w:r>
    </w:p>
    <w:p w14:paraId="64A7A799" w14:textId="77777777" w:rsidR="00A31F0C" w:rsidRPr="005D4CF7" w:rsidRDefault="00A31F0C" w:rsidP="00A31F0C">
      <w:pPr>
        <w:jc w:val="center"/>
        <w:rPr>
          <w:rFonts w:eastAsiaTheme="minorEastAsia"/>
          <w:lang w:eastAsia="zh-CN"/>
        </w:rPr>
      </w:pPr>
      <w:r>
        <w:rPr>
          <w:rFonts w:eastAsiaTheme="minorEastAsia" w:hint="eastAsia"/>
          <w:lang w:eastAsia="zh-CN"/>
        </w:rPr>
        <w:t>F</w:t>
      </w:r>
      <w:r>
        <w:rPr>
          <w:rFonts w:eastAsiaTheme="minorEastAsia"/>
          <w:lang w:eastAsia="zh-CN"/>
        </w:rPr>
        <w:t xml:space="preserve">ig 2.  </w:t>
      </w:r>
      <w:proofErr w:type="spellStart"/>
      <w:r w:rsidRPr="004F2B15">
        <w:rPr>
          <w:rFonts w:eastAsiaTheme="minorEastAsia"/>
          <w:lang w:eastAsia="zh-CN"/>
        </w:rPr>
        <w:t>gNB</w:t>
      </w:r>
      <w:proofErr w:type="spellEnd"/>
      <w:r w:rsidRPr="004F2B15">
        <w:rPr>
          <w:rFonts w:eastAsiaTheme="minorEastAsia"/>
          <w:lang w:eastAsia="zh-CN"/>
        </w:rPr>
        <w:t xml:space="preserve"> can determine which PRACH transmissions employ same Tx beams</w:t>
      </w:r>
    </w:p>
    <w:p w14:paraId="0ED57A97" w14:textId="77777777" w:rsidR="00A31F0C" w:rsidRPr="008A2308" w:rsidRDefault="00A31F0C" w:rsidP="00A31F0C">
      <w:pPr>
        <w:pStyle w:val="a4"/>
        <w:spacing w:before="120"/>
        <w:rPr>
          <w:rFonts w:eastAsiaTheme="minorEastAsia"/>
          <w:lang w:eastAsia="zh-CN"/>
        </w:rPr>
      </w:pPr>
      <w:r w:rsidRPr="00FD4558">
        <w:rPr>
          <w:rFonts w:eastAsiaTheme="minorEastAsia"/>
          <w:lang w:eastAsia="zh-CN"/>
        </w:rPr>
        <w:t xml:space="preserve">In Case 2, in addition to </w:t>
      </w:r>
      <w:r>
        <w:rPr>
          <w:rFonts w:eastAsiaTheme="minorEastAsia"/>
          <w:lang w:eastAsia="zh-CN"/>
        </w:rPr>
        <w:t>the d</w:t>
      </w:r>
      <w:r w:rsidRPr="00FD4558">
        <w:rPr>
          <w:rFonts w:eastAsiaTheme="minorEastAsia"/>
          <w:lang w:eastAsia="zh-CN"/>
        </w:rPr>
        <w:t>efinition and determination of RO group</w:t>
      </w:r>
      <w:r>
        <w:rPr>
          <w:rFonts w:eastAsiaTheme="minorEastAsia"/>
          <w:lang w:eastAsia="zh-CN"/>
        </w:rPr>
        <w:t xml:space="preserve"> </w:t>
      </w:r>
      <w:r w:rsidRPr="00FD4558">
        <w:rPr>
          <w:rFonts w:eastAsiaTheme="minorEastAsia"/>
          <w:lang w:eastAsia="zh-CN"/>
        </w:rPr>
        <w:t>for PRACH transmissions</w:t>
      </w:r>
      <w:r>
        <w:rPr>
          <w:rFonts w:eastAsiaTheme="minorEastAsia"/>
          <w:lang w:eastAsia="zh-CN"/>
        </w:rPr>
        <w:t xml:space="preserve"> with different Tx beams</w:t>
      </w:r>
      <w:r w:rsidRPr="00FD4558">
        <w:rPr>
          <w:rFonts w:eastAsiaTheme="minorEastAsia"/>
          <w:lang w:eastAsia="zh-CN"/>
        </w:rPr>
        <w:t xml:space="preserve">, it </w:t>
      </w:r>
      <w:r>
        <w:rPr>
          <w:rFonts w:eastAsiaTheme="minorEastAsia"/>
          <w:lang w:eastAsia="zh-CN"/>
        </w:rPr>
        <w:t xml:space="preserve">can </w:t>
      </w:r>
      <w:r w:rsidRPr="00FD4558">
        <w:rPr>
          <w:rFonts w:eastAsiaTheme="minorEastAsia"/>
          <w:lang w:eastAsia="zh-CN"/>
        </w:rPr>
        <w:t xml:space="preserve">further </w:t>
      </w:r>
      <w:r>
        <w:rPr>
          <w:rFonts w:eastAsiaTheme="minorEastAsia"/>
          <w:lang w:eastAsia="zh-CN"/>
        </w:rPr>
        <w:t xml:space="preserve">define and determine </w:t>
      </w:r>
      <w:r w:rsidRPr="00FD4558">
        <w:rPr>
          <w:rFonts w:eastAsiaTheme="minorEastAsia"/>
          <w:lang w:eastAsia="zh-CN"/>
        </w:rPr>
        <w:t>RO subgroup</w:t>
      </w:r>
      <w:r>
        <w:rPr>
          <w:rFonts w:eastAsiaTheme="minorEastAsia"/>
          <w:lang w:eastAsia="zh-CN"/>
        </w:rPr>
        <w:t>s</w:t>
      </w:r>
      <w:r w:rsidRPr="00FD4558">
        <w:rPr>
          <w:rFonts w:eastAsiaTheme="minorEastAsia"/>
          <w:lang w:eastAsia="zh-CN"/>
        </w:rPr>
        <w:t xml:space="preserve"> </w:t>
      </w:r>
      <w:r>
        <w:rPr>
          <w:rFonts w:eastAsiaTheme="minorEastAsia"/>
          <w:lang w:eastAsia="zh-CN"/>
        </w:rPr>
        <w:t xml:space="preserve">within one RO group </w:t>
      </w:r>
      <w:r w:rsidRPr="00FD4558">
        <w:rPr>
          <w:rFonts w:eastAsiaTheme="minorEastAsia"/>
          <w:lang w:eastAsia="zh-CN"/>
        </w:rPr>
        <w:t xml:space="preserve">for </w:t>
      </w:r>
      <w:r>
        <w:rPr>
          <w:rFonts w:eastAsiaTheme="minorEastAsia"/>
          <w:lang w:eastAsia="zh-CN"/>
        </w:rPr>
        <w:t xml:space="preserve">PRACH </w:t>
      </w:r>
      <w:r w:rsidRPr="00FD4558">
        <w:rPr>
          <w:rFonts w:eastAsiaTheme="minorEastAsia"/>
          <w:lang w:eastAsia="zh-CN"/>
        </w:rPr>
        <w:t xml:space="preserve">transmissions employing the same Tx beam. This </w:t>
      </w:r>
      <w:r>
        <w:rPr>
          <w:rFonts w:eastAsiaTheme="minorEastAsia"/>
          <w:lang w:eastAsia="zh-CN"/>
        </w:rPr>
        <w:t>can</w:t>
      </w:r>
      <w:r w:rsidRPr="00FD4558">
        <w:rPr>
          <w:rFonts w:eastAsiaTheme="minorEastAsia"/>
          <w:lang w:eastAsia="zh-CN"/>
        </w:rPr>
        <w:t xml:space="preserve"> ensure a consistent understanding of the RO subgroup between the network and the UE. Within each RO subgroup, the same Tx beam is used for </w:t>
      </w:r>
      <w:r>
        <w:rPr>
          <w:rFonts w:eastAsiaTheme="minorEastAsia"/>
          <w:lang w:eastAsia="zh-CN"/>
        </w:rPr>
        <w:t>the</w:t>
      </w:r>
      <w:r w:rsidRPr="00FD4558">
        <w:rPr>
          <w:rFonts w:eastAsiaTheme="minorEastAsia"/>
          <w:lang w:eastAsia="zh-CN"/>
        </w:rPr>
        <w:t xml:space="preserve"> PRACH transmissions.</w:t>
      </w:r>
    </w:p>
    <w:p w14:paraId="2ECCBCD0" w14:textId="77777777" w:rsidR="00A31F0C" w:rsidRPr="00C80CFA" w:rsidRDefault="00A31F0C" w:rsidP="00A31F0C">
      <w:pPr>
        <w:pStyle w:val="a4"/>
        <w:spacing w:before="120"/>
        <w:rPr>
          <w:rFonts w:eastAsiaTheme="minorEastAsia"/>
          <w:lang w:eastAsia="zh-CN"/>
        </w:rPr>
      </w:pPr>
      <w:r w:rsidRPr="00C80CFA">
        <w:rPr>
          <w:rFonts w:eastAsiaTheme="minorEastAsia"/>
          <w:lang w:eastAsia="zh-CN"/>
        </w:rPr>
        <w:t xml:space="preserve">From the UE's perspective, </w:t>
      </w:r>
      <w:r>
        <w:rPr>
          <w:rFonts w:ascii="Times New Roman" w:eastAsia="宋体" w:hAnsi="Times New Roman"/>
          <w:szCs w:val="20"/>
          <w:lang w:eastAsia="en-US"/>
        </w:rPr>
        <w:t>it</w:t>
      </w:r>
      <w:r w:rsidRPr="00864A7A">
        <w:rPr>
          <w:rFonts w:ascii="Times New Roman" w:eastAsia="宋体" w:hAnsi="Times New Roman"/>
          <w:szCs w:val="20"/>
          <w:lang w:val="en-GB" w:eastAsia="en-US"/>
        </w:rPr>
        <w:t xml:space="preserve"> is up to UE implementation to determine which Tx beam to use</w:t>
      </w:r>
      <w:r>
        <w:rPr>
          <w:rFonts w:ascii="Times New Roman" w:eastAsia="宋体" w:hAnsi="Times New Roman"/>
          <w:szCs w:val="20"/>
          <w:lang w:val="en-GB" w:eastAsia="en-US"/>
        </w:rPr>
        <w:t xml:space="preserve"> within each RO subgroup</w:t>
      </w:r>
      <w:r w:rsidRPr="00C80CFA">
        <w:rPr>
          <w:rFonts w:eastAsiaTheme="minorEastAsia"/>
          <w:lang w:eastAsia="zh-CN"/>
        </w:rPr>
        <w:t xml:space="preserve">. The UE </w:t>
      </w:r>
      <w:r>
        <w:rPr>
          <w:rFonts w:eastAsiaTheme="minorEastAsia"/>
          <w:lang w:eastAsia="zh-CN"/>
        </w:rPr>
        <w:t>may</w:t>
      </w:r>
      <w:r w:rsidRPr="00C80CFA">
        <w:rPr>
          <w:rFonts w:eastAsiaTheme="minorEastAsia"/>
          <w:lang w:eastAsia="zh-CN"/>
        </w:rPr>
        <w:t xml:space="preserve"> use either the same or different Tx beams across different RO subgroups.</w:t>
      </w:r>
    </w:p>
    <w:p w14:paraId="7F7435C0" w14:textId="77777777" w:rsidR="00A31F0C" w:rsidRPr="00C80CFA" w:rsidRDefault="00A31F0C" w:rsidP="00A31F0C">
      <w:pPr>
        <w:pStyle w:val="a4"/>
        <w:spacing w:before="120"/>
        <w:rPr>
          <w:rFonts w:eastAsiaTheme="minorEastAsia"/>
          <w:lang w:eastAsia="zh-CN"/>
        </w:rPr>
      </w:pPr>
      <w:r w:rsidRPr="00C80CFA">
        <w:rPr>
          <w:rFonts w:eastAsiaTheme="minorEastAsia"/>
          <w:lang w:eastAsia="zh-CN"/>
        </w:rPr>
        <w:t xml:space="preserve">From the </w:t>
      </w:r>
      <w:proofErr w:type="spellStart"/>
      <w:r w:rsidRPr="00C80CFA">
        <w:rPr>
          <w:rFonts w:eastAsiaTheme="minorEastAsia"/>
          <w:lang w:eastAsia="zh-CN"/>
        </w:rPr>
        <w:t>gNB's</w:t>
      </w:r>
      <w:proofErr w:type="spellEnd"/>
      <w:r w:rsidRPr="00C80CFA">
        <w:rPr>
          <w:rFonts w:eastAsiaTheme="minorEastAsia"/>
          <w:lang w:eastAsia="zh-CN"/>
        </w:rPr>
        <w:t xml:space="preserve"> perspective, if combining detection is supported, it can combine PRACH transmissions within an RO subgroup that are </w:t>
      </w:r>
      <w:r>
        <w:rPr>
          <w:rFonts w:eastAsiaTheme="minorEastAsia"/>
          <w:lang w:eastAsia="zh-CN"/>
        </w:rPr>
        <w:t>using</w:t>
      </w:r>
      <w:r w:rsidRPr="00C80CFA">
        <w:rPr>
          <w:rFonts w:eastAsiaTheme="minorEastAsia"/>
          <w:lang w:eastAsia="zh-CN"/>
        </w:rPr>
        <w:t xml:space="preserve"> the same </w:t>
      </w:r>
      <w:r>
        <w:rPr>
          <w:rFonts w:eastAsiaTheme="minorEastAsia"/>
          <w:lang w:eastAsia="zh-CN"/>
        </w:rPr>
        <w:t xml:space="preserve">Tx </w:t>
      </w:r>
      <w:r w:rsidRPr="00C80CFA">
        <w:rPr>
          <w:rFonts w:eastAsiaTheme="minorEastAsia"/>
          <w:lang w:eastAsia="zh-CN"/>
        </w:rPr>
        <w:t xml:space="preserve">beam. If the </w:t>
      </w:r>
      <w:proofErr w:type="spellStart"/>
      <w:r w:rsidRPr="00C80CFA">
        <w:rPr>
          <w:rFonts w:eastAsiaTheme="minorEastAsia"/>
          <w:lang w:eastAsia="zh-CN"/>
        </w:rPr>
        <w:t>gNB</w:t>
      </w:r>
      <w:proofErr w:type="spellEnd"/>
      <w:r w:rsidRPr="00C80CFA">
        <w:rPr>
          <w:rFonts w:eastAsiaTheme="minorEastAsia"/>
          <w:lang w:eastAsia="zh-CN"/>
        </w:rPr>
        <w:t xml:space="preserve"> does not support combining detection, it </w:t>
      </w:r>
      <w:r>
        <w:rPr>
          <w:rFonts w:eastAsiaTheme="minorEastAsia"/>
          <w:lang w:eastAsia="zh-CN"/>
        </w:rPr>
        <w:t>could also</w:t>
      </w:r>
      <w:r w:rsidRPr="00C80CFA">
        <w:rPr>
          <w:rFonts w:eastAsiaTheme="minorEastAsia"/>
          <w:lang w:eastAsia="zh-CN"/>
        </w:rPr>
        <w:t xml:space="preserve"> assume that different Tx beams are used on different ROs</w:t>
      </w:r>
      <w:r>
        <w:rPr>
          <w:rFonts w:eastAsiaTheme="minorEastAsia"/>
          <w:lang w:eastAsia="zh-CN"/>
        </w:rPr>
        <w:t xml:space="preserve"> in one RO subgroup</w:t>
      </w:r>
      <w:r w:rsidRPr="00C80CFA">
        <w:rPr>
          <w:rFonts w:eastAsiaTheme="minorEastAsia"/>
          <w:lang w:eastAsia="zh-CN"/>
        </w:rPr>
        <w:t>.</w:t>
      </w:r>
    </w:p>
    <w:p w14:paraId="283EFDD0" w14:textId="77777777" w:rsidR="00A31F0C" w:rsidRPr="00052905" w:rsidRDefault="00A31F0C" w:rsidP="00A31F0C">
      <w:pPr>
        <w:pStyle w:val="a4"/>
        <w:spacing w:before="120"/>
        <w:rPr>
          <w:rFonts w:eastAsiaTheme="minorEastAsia"/>
          <w:b/>
          <w:bCs/>
          <w:i/>
          <w:iCs/>
          <w:lang w:eastAsia="zh-CN"/>
        </w:rPr>
      </w:pPr>
      <w:r w:rsidRPr="00052905">
        <w:rPr>
          <w:rFonts w:eastAsiaTheme="minorEastAsia"/>
          <w:b/>
          <w:bCs/>
          <w:i/>
          <w:iCs/>
          <w:lang w:eastAsia="zh-CN"/>
        </w:rPr>
        <w:t xml:space="preserve">Observation </w:t>
      </w:r>
      <w:r>
        <w:rPr>
          <w:rFonts w:eastAsiaTheme="minorEastAsia"/>
          <w:b/>
          <w:bCs/>
          <w:i/>
          <w:iCs/>
          <w:lang w:eastAsia="zh-CN"/>
        </w:rPr>
        <w:t>2</w:t>
      </w:r>
      <w:r w:rsidRPr="00052905">
        <w:rPr>
          <w:rFonts w:eastAsiaTheme="minorEastAsia"/>
          <w:b/>
          <w:bCs/>
          <w:i/>
          <w:iCs/>
          <w:lang w:eastAsia="zh-CN"/>
        </w:rPr>
        <w:t xml:space="preserve">: </w:t>
      </w:r>
      <w:r w:rsidRPr="004E0A80">
        <w:rPr>
          <w:rFonts w:eastAsiaTheme="minorEastAsia"/>
          <w:i/>
          <w:iCs/>
          <w:lang w:eastAsia="zh-CN"/>
        </w:rPr>
        <w:t xml:space="preserve">If the </w:t>
      </w:r>
      <w:proofErr w:type="spellStart"/>
      <w:r w:rsidRPr="004E0A80">
        <w:rPr>
          <w:rFonts w:eastAsiaTheme="minorEastAsia"/>
          <w:i/>
          <w:iCs/>
          <w:lang w:eastAsia="zh-CN"/>
        </w:rPr>
        <w:t>gNB</w:t>
      </w:r>
      <w:proofErr w:type="spellEnd"/>
      <w:r w:rsidRPr="004E0A80">
        <w:rPr>
          <w:rFonts w:eastAsiaTheme="minorEastAsia"/>
          <w:i/>
          <w:iCs/>
          <w:lang w:eastAsia="zh-CN"/>
        </w:rPr>
        <w:t xml:space="preserve"> can determine which PRACH transmissions </w:t>
      </w:r>
      <w:r w:rsidRPr="00CF7C27">
        <w:rPr>
          <w:rFonts w:eastAsiaTheme="minorEastAsia"/>
          <w:i/>
          <w:iCs/>
          <w:lang w:eastAsia="zh-CN"/>
        </w:rPr>
        <w:t xml:space="preserve">employ </w:t>
      </w:r>
      <w:r w:rsidRPr="004E0A80">
        <w:rPr>
          <w:rFonts w:eastAsiaTheme="minorEastAsia"/>
          <w:i/>
          <w:iCs/>
          <w:lang w:eastAsia="zh-CN"/>
        </w:rPr>
        <w:t xml:space="preserve">the same </w:t>
      </w:r>
      <w:r>
        <w:rPr>
          <w:rFonts w:eastAsiaTheme="minorEastAsia"/>
          <w:i/>
          <w:iCs/>
          <w:lang w:eastAsia="zh-CN"/>
        </w:rPr>
        <w:t>Tx</w:t>
      </w:r>
      <w:r w:rsidRPr="004E0A80">
        <w:rPr>
          <w:rFonts w:eastAsiaTheme="minorEastAsia"/>
          <w:i/>
          <w:iCs/>
          <w:lang w:eastAsia="zh-CN"/>
        </w:rPr>
        <w:t xml:space="preserve"> beam, the overall coverage performance will be </w:t>
      </w:r>
      <w:r>
        <w:rPr>
          <w:rFonts w:eastAsiaTheme="minorEastAsia"/>
          <w:i/>
          <w:iCs/>
          <w:lang w:eastAsia="zh-CN"/>
        </w:rPr>
        <w:t xml:space="preserve">improved </w:t>
      </w:r>
      <w:r w:rsidRPr="00D25DF3">
        <w:rPr>
          <w:rFonts w:eastAsiaTheme="minorEastAsia"/>
          <w:i/>
          <w:iCs/>
          <w:lang w:eastAsia="zh-CN"/>
        </w:rPr>
        <w:t>compared with the scenario where it cannot</w:t>
      </w:r>
      <w:r w:rsidRPr="004E0A80">
        <w:rPr>
          <w:rFonts w:eastAsiaTheme="minorEastAsia"/>
          <w:i/>
          <w:iCs/>
          <w:lang w:eastAsia="zh-CN"/>
        </w:rPr>
        <w:t>.</w:t>
      </w:r>
    </w:p>
    <w:p w14:paraId="139BE02B" w14:textId="77777777" w:rsidR="00A31F0C" w:rsidRPr="008A2308" w:rsidRDefault="00A31F0C" w:rsidP="00A31F0C">
      <w:pPr>
        <w:pStyle w:val="a4"/>
        <w:spacing w:before="120"/>
        <w:rPr>
          <w:rFonts w:eastAsiaTheme="minorEastAsia"/>
          <w:b/>
          <w:bCs/>
          <w:i/>
          <w:iCs/>
          <w:lang w:eastAsia="zh-CN"/>
        </w:rPr>
      </w:pPr>
      <w:r w:rsidRPr="008A2308">
        <w:rPr>
          <w:rFonts w:eastAsiaTheme="minorEastAsia"/>
          <w:b/>
          <w:bCs/>
          <w:i/>
          <w:iCs/>
          <w:lang w:eastAsia="zh-CN"/>
        </w:rPr>
        <w:t xml:space="preserve">Proposal 2: </w:t>
      </w:r>
      <w:r>
        <w:rPr>
          <w:rFonts w:eastAsiaTheme="minorEastAsia"/>
          <w:b/>
          <w:bCs/>
          <w:i/>
          <w:iCs/>
          <w:lang w:eastAsia="zh-CN"/>
        </w:rPr>
        <w:t xml:space="preserve">The coverage performance of PRACH transmission with different Tx beams should be considered. </w:t>
      </w:r>
      <w:r w:rsidRPr="00041F31">
        <w:rPr>
          <w:rFonts w:eastAsiaTheme="minorEastAsia"/>
          <w:b/>
          <w:bCs/>
          <w:i/>
          <w:iCs/>
          <w:lang w:eastAsia="zh-CN"/>
        </w:rPr>
        <w:t>To enhance the coverage performance</w:t>
      </w:r>
      <w:r>
        <w:rPr>
          <w:rFonts w:eastAsiaTheme="minorEastAsia"/>
          <w:b/>
          <w:bCs/>
          <w:i/>
          <w:iCs/>
          <w:lang w:eastAsia="zh-CN"/>
        </w:rPr>
        <w:t xml:space="preserve"> of PRACH, support the case that </w:t>
      </w:r>
      <w:proofErr w:type="spellStart"/>
      <w:r w:rsidRPr="00D37451">
        <w:rPr>
          <w:rFonts w:eastAsiaTheme="minorEastAsia"/>
          <w:b/>
          <w:bCs/>
          <w:i/>
          <w:iCs/>
          <w:lang w:eastAsia="zh-CN"/>
        </w:rPr>
        <w:t>gNB</w:t>
      </w:r>
      <w:proofErr w:type="spellEnd"/>
      <w:r w:rsidRPr="00D37451">
        <w:rPr>
          <w:rFonts w:eastAsiaTheme="minorEastAsia"/>
          <w:b/>
          <w:bCs/>
          <w:i/>
          <w:iCs/>
          <w:lang w:eastAsia="zh-CN"/>
        </w:rPr>
        <w:t xml:space="preserve"> can determine which PRACH transmissions employ the same Tx beam</w:t>
      </w:r>
      <w:r>
        <w:rPr>
          <w:rFonts w:eastAsiaTheme="minorEastAsia"/>
          <w:b/>
          <w:bCs/>
          <w:i/>
          <w:iCs/>
          <w:lang w:eastAsia="zh-CN"/>
        </w:rPr>
        <w:t>.</w:t>
      </w:r>
    </w:p>
    <w:p w14:paraId="63DB2F84" w14:textId="77777777" w:rsidR="00A31F0C" w:rsidRPr="002D4896" w:rsidRDefault="00A31F0C" w:rsidP="00A31F0C">
      <w:pPr>
        <w:pStyle w:val="2"/>
        <w:tabs>
          <w:tab w:val="num" w:pos="432"/>
        </w:tabs>
        <w:ind w:left="864" w:hanging="864"/>
        <w:rPr>
          <w:rFonts w:eastAsiaTheme="minorEastAsia"/>
          <w:i w:val="0"/>
          <w:iCs w:val="0"/>
          <w:sz w:val="28"/>
          <w:lang w:eastAsia="zh-CN"/>
        </w:rPr>
      </w:pPr>
      <w:r>
        <w:rPr>
          <w:rFonts w:eastAsiaTheme="minorEastAsia"/>
          <w:i w:val="0"/>
          <w:iCs w:val="0"/>
          <w:sz w:val="28"/>
          <w:lang w:eastAsia="zh-CN"/>
        </w:rPr>
        <w:t>De</w:t>
      </w:r>
      <w:r w:rsidRPr="00D5212E">
        <w:rPr>
          <w:rFonts w:eastAsiaTheme="minorEastAsia"/>
          <w:i w:val="0"/>
          <w:iCs w:val="0"/>
          <w:sz w:val="28"/>
          <w:lang w:eastAsia="zh-CN"/>
        </w:rPr>
        <w:t xml:space="preserve">termination of </w:t>
      </w:r>
      <w:r>
        <w:rPr>
          <w:rFonts w:eastAsiaTheme="minorEastAsia"/>
          <w:i w:val="0"/>
          <w:iCs w:val="0"/>
          <w:sz w:val="28"/>
          <w:lang w:eastAsia="zh-CN"/>
        </w:rPr>
        <w:t>the number of PRACH transmissions</w:t>
      </w:r>
    </w:p>
    <w:p w14:paraId="6ABAD515" w14:textId="77777777" w:rsidR="00A31F0C" w:rsidRDefault="00A31F0C" w:rsidP="00A31F0C">
      <w:pPr>
        <w:spacing w:before="240"/>
        <w:rPr>
          <w:rFonts w:ascii="Times New Roman" w:eastAsiaTheme="minorEastAsia" w:hAnsi="Times New Roman"/>
          <w:szCs w:val="20"/>
          <w:lang w:eastAsia="zh-CN"/>
        </w:rPr>
      </w:pPr>
      <w:r>
        <w:rPr>
          <w:rFonts w:ascii="Times New Roman" w:eastAsiaTheme="minorEastAsia" w:hAnsi="Times New Roman"/>
          <w:szCs w:val="20"/>
          <w:lang w:eastAsia="zh-CN"/>
        </w:rPr>
        <w:t>During last meeting, following options were discussed on the determination of the number of PRACH transmissions.</w:t>
      </w:r>
    </w:p>
    <w:tbl>
      <w:tblPr>
        <w:tblStyle w:val="af1"/>
        <w:tblW w:w="0" w:type="auto"/>
        <w:tblLook w:val="04A0" w:firstRow="1" w:lastRow="0" w:firstColumn="1" w:lastColumn="0" w:noHBand="0" w:noVBand="1"/>
      </w:tblPr>
      <w:tblGrid>
        <w:gridCol w:w="9631"/>
      </w:tblGrid>
      <w:tr w:rsidR="00A31F0C" w14:paraId="4CE3BCE6" w14:textId="77777777" w:rsidTr="000D1531">
        <w:tc>
          <w:tcPr>
            <w:tcW w:w="9631" w:type="dxa"/>
          </w:tcPr>
          <w:p w14:paraId="1C8D89AE" w14:textId="77777777" w:rsidR="00A31F0C" w:rsidRPr="00C36F2C" w:rsidRDefault="00A31F0C" w:rsidP="000D1531">
            <w:pPr>
              <w:spacing w:after="0" w:afterAutospacing="0"/>
              <w:jc w:val="left"/>
              <w:rPr>
                <w:rFonts w:ascii="Times New Roman" w:eastAsia="MS Mincho" w:hAnsi="Times New Roman"/>
                <w:b/>
                <w:bCs/>
                <w:szCs w:val="20"/>
                <w:lang w:val="x-none" w:eastAsia="x-none"/>
              </w:rPr>
            </w:pPr>
            <w:r w:rsidRPr="00C36F2C">
              <w:rPr>
                <w:rFonts w:ascii="Times New Roman" w:eastAsia="MS Mincho" w:hAnsi="Times New Roman"/>
                <w:b/>
                <w:bCs/>
                <w:szCs w:val="20"/>
                <w:highlight w:val="yellow"/>
                <w:lang w:val="x-none" w:eastAsia="x-none"/>
              </w:rPr>
              <w:t>FL’s Proposal 1-4-rev3:</w:t>
            </w:r>
            <w:r>
              <w:rPr>
                <w:rFonts w:ascii="Times New Roman" w:eastAsia="MS Mincho" w:hAnsi="Times New Roman" w:hint="eastAsia"/>
                <w:b/>
                <w:bCs/>
                <w:szCs w:val="20"/>
                <w:lang w:val="x-none" w:eastAsia="x-none"/>
              </w:rPr>
              <w:t xml:space="preserve"> </w:t>
            </w:r>
          </w:p>
          <w:p w14:paraId="7CE7A622" w14:textId="77777777" w:rsidR="00A31F0C" w:rsidRPr="00C36F2C" w:rsidRDefault="00A31F0C" w:rsidP="000D1531">
            <w:pPr>
              <w:spacing w:after="0" w:afterAutospacing="0"/>
              <w:jc w:val="left"/>
              <w:rPr>
                <w:rFonts w:ascii="Times New Roman" w:hAnsi="Times New Roman"/>
                <w:szCs w:val="20"/>
                <w:lang w:val="en-GB"/>
              </w:rPr>
            </w:pPr>
            <w:bookmarkStart w:id="9" w:name="_Hlk213421262"/>
            <w:r w:rsidRPr="00C36F2C">
              <w:rPr>
                <w:rFonts w:ascii="Times New Roman" w:hAnsi="Times New Roman"/>
                <w:szCs w:val="20"/>
                <w:lang w:val="en-GB"/>
              </w:rPr>
              <w:lastRenderedPageBreak/>
              <w:t xml:space="preserve">For the determination of the </w:t>
            </w:r>
            <w:bookmarkStart w:id="10" w:name="_Hlk213418987"/>
            <w:r w:rsidRPr="00C36F2C">
              <w:rPr>
                <w:rFonts w:ascii="Times New Roman" w:hAnsi="Times New Roman"/>
                <w:szCs w:val="20"/>
                <w:lang w:val="en-GB"/>
              </w:rPr>
              <w:t>total number of multiple PRACH transmissions</w:t>
            </w:r>
            <w:bookmarkEnd w:id="10"/>
            <w:r w:rsidRPr="00C36F2C">
              <w:rPr>
                <w:rFonts w:ascii="Times New Roman" w:hAnsi="Times New Roman"/>
                <w:szCs w:val="20"/>
                <w:lang w:val="en-GB"/>
              </w:rPr>
              <w:t xml:space="preserve"> </w:t>
            </w:r>
            <w:bookmarkEnd w:id="9"/>
            <w:r w:rsidRPr="00C36F2C">
              <w:rPr>
                <w:rFonts w:ascii="Times New Roman" w:hAnsi="Times New Roman"/>
                <w:szCs w:val="20"/>
                <w:lang w:val="en-GB"/>
              </w:rPr>
              <w:t>with different Tx beams</w:t>
            </w:r>
            <w:r w:rsidRPr="00C36F2C">
              <w:rPr>
                <w:rFonts w:ascii="Times New Roman" w:eastAsia="宋体" w:hAnsi="Times New Roman"/>
                <w:szCs w:val="20"/>
                <w:lang w:val="en-GB"/>
              </w:rPr>
              <w:t xml:space="preserve"> per RACH attempt</w:t>
            </w:r>
            <w:r w:rsidRPr="00C36F2C">
              <w:rPr>
                <w:rFonts w:ascii="Times New Roman" w:hAnsi="Times New Roman"/>
                <w:szCs w:val="20"/>
                <w:lang w:val="en-GB"/>
              </w:rPr>
              <w:t>, study the following options</w:t>
            </w:r>
          </w:p>
          <w:p w14:paraId="5DDD62F5" w14:textId="77777777" w:rsidR="00A31F0C" w:rsidRPr="00C36F2C" w:rsidRDefault="00A31F0C" w:rsidP="00A31F0C">
            <w:pPr>
              <w:numPr>
                <w:ilvl w:val="0"/>
                <w:numId w:val="23"/>
              </w:numPr>
              <w:autoSpaceDE w:val="0"/>
              <w:autoSpaceDN w:val="0"/>
              <w:adjustRightInd w:val="0"/>
              <w:snapToGrid w:val="0"/>
              <w:spacing w:after="0" w:afterAutospacing="0"/>
              <w:ind w:left="442" w:hanging="442"/>
              <w:jc w:val="left"/>
              <w:rPr>
                <w:rFonts w:ascii="Times New Roman" w:hAnsi="Times New Roman"/>
                <w:szCs w:val="20"/>
                <w:lang w:val="en-GB"/>
              </w:rPr>
            </w:pPr>
            <w:r w:rsidRPr="00C36F2C">
              <w:rPr>
                <w:rFonts w:ascii="Times New Roman" w:hAnsi="Times New Roman"/>
                <w:szCs w:val="20"/>
                <w:lang w:val="en-GB"/>
              </w:rPr>
              <w:t xml:space="preserve">Option 1: RSRP-based method </w:t>
            </w:r>
          </w:p>
          <w:p w14:paraId="112A2D8B" w14:textId="77777777" w:rsidR="00A31F0C" w:rsidRPr="00C36F2C" w:rsidRDefault="00A31F0C" w:rsidP="00A31F0C">
            <w:pPr>
              <w:numPr>
                <w:ilvl w:val="1"/>
                <w:numId w:val="23"/>
              </w:numPr>
              <w:autoSpaceDE w:val="0"/>
              <w:autoSpaceDN w:val="0"/>
              <w:adjustRightInd w:val="0"/>
              <w:snapToGrid w:val="0"/>
              <w:spacing w:after="0" w:afterAutospacing="0"/>
              <w:jc w:val="left"/>
              <w:rPr>
                <w:rFonts w:ascii="Times New Roman" w:hAnsi="Times New Roman"/>
                <w:szCs w:val="20"/>
                <w:lang w:val="en-GB"/>
              </w:rPr>
            </w:pPr>
            <w:r w:rsidRPr="00C36F2C">
              <w:rPr>
                <w:rFonts w:ascii="Times New Roman" w:hAnsi="Times New Roman"/>
                <w:szCs w:val="20"/>
                <w:lang w:val="en-GB"/>
              </w:rPr>
              <w:t>FFS: how to define RSRP threshold(s) for multiple PRACH transmissions with different Tx beam</w:t>
            </w:r>
          </w:p>
          <w:p w14:paraId="1A21ED7D" w14:textId="77777777" w:rsidR="00A31F0C" w:rsidRPr="00C36F2C" w:rsidRDefault="00A31F0C" w:rsidP="00A31F0C">
            <w:pPr>
              <w:numPr>
                <w:ilvl w:val="0"/>
                <w:numId w:val="31"/>
              </w:numPr>
              <w:autoSpaceDE w:val="0"/>
              <w:autoSpaceDN w:val="0"/>
              <w:adjustRightInd w:val="0"/>
              <w:snapToGrid w:val="0"/>
              <w:spacing w:after="0" w:afterAutospacing="0"/>
              <w:jc w:val="left"/>
              <w:rPr>
                <w:rFonts w:ascii="Times New Roman" w:eastAsia="宋体" w:hAnsi="Times New Roman"/>
                <w:szCs w:val="20"/>
                <w:lang w:val="en-GB"/>
              </w:rPr>
            </w:pPr>
            <w:r w:rsidRPr="00C36F2C">
              <w:rPr>
                <w:rFonts w:ascii="Times New Roman" w:eastAsia="宋体" w:hAnsi="Times New Roman"/>
                <w:szCs w:val="20"/>
                <w:lang w:val="en-GB"/>
              </w:rPr>
              <w:t xml:space="preserve">Option 2: up to </w:t>
            </w:r>
            <w:bookmarkStart w:id="11" w:name="_Hlk213418325"/>
            <w:r w:rsidRPr="00C36F2C">
              <w:rPr>
                <w:rFonts w:ascii="Times New Roman" w:eastAsia="宋体" w:hAnsi="Times New Roman"/>
                <w:szCs w:val="20"/>
                <w:lang w:val="en-GB"/>
              </w:rPr>
              <w:t>UE implementation</w:t>
            </w:r>
            <w:bookmarkEnd w:id="11"/>
          </w:p>
          <w:p w14:paraId="22A08C89" w14:textId="77777777" w:rsidR="00A31F0C" w:rsidRPr="00C36F2C" w:rsidRDefault="00A31F0C" w:rsidP="00A31F0C">
            <w:pPr>
              <w:numPr>
                <w:ilvl w:val="0"/>
                <w:numId w:val="31"/>
              </w:numPr>
              <w:autoSpaceDE w:val="0"/>
              <w:autoSpaceDN w:val="0"/>
              <w:adjustRightInd w:val="0"/>
              <w:snapToGrid w:val="0"/>
              <w:spacing w:after="0" w:afterAutospacing="0"/>
              <w:jc w:val="left"/>
              <w:rPr>
                <w:rFonts w:ascii="Times New Roman" w:eastAsia="宋体" w:hAnsi="Times New Roman"/>
                <w:szCs w:val="20"/>
                <w:lang w:val="en-GB"/>
              </w:rPr>
            </w:pPr>
            <w:r w:rsidRPr="00C36F2C">
              <w:rPr>
                <w:rFonts w:ascii="Times New Roman" w:eastAsia="宋体" w:hAnsi="Times New Roman"/>
                <w:szCs w:val="20"/>
                <w:lang w:val="en-GB"/>
              </w:rPr>
              <w:t>Option 3: based on the number of different Tx beams used by the UE for one RACH attempt, or based on the number of Tx antennas/panels of the UE</w:t>
            </w:r>
          </w:p>
          <w:p w14:paraId="043C191F" w14:textId="77777777" w:rsidR="00A31F0C" w:rsidRPr="00C36F2C" w:rsidRDefault="00A31F0C" w:rsidP="00A31F0C">
            <w:pPr>
              <w:numPr>
                <w:ilvl w:val="0"/>
                <w:numId w:val="31"/>
              </w:numPr>
              <w:autoSpaceDE w:val="0"/>
              <w:autoSpaceDN w:val="0"/>
              <w:adjustRightInd w:val="0"/>
              <w:snapToGrid w:val="0"/>
              <w:spacing w:after="0" w:afterAutospacing="0"/>
              <w:jc w:val="left"/>
              <w:rPr>
                <w:rFonts w:ascii="Times New Roman" w:eastAsia="宋体" w:hAnsi="Times New Roman"/>
                <w:szCs w:val="20"/>
                <w:lang w:val="en-GB"/>
              </w:rPr>
            </w:pPr>
            <w:r w:rsidRPr="00C36F2C">
              <w:rPr>
                <w:rFonts w:ascii="Times New Roman" w:eastAsia="宋体" w:hAnsi="Times New Roman"/>
                <w:szCs w:val="20"/>
                <w:lang w:val="en-GB"/>
              </w:rPr>
              <w:t xml:space="preserve">Option 5: </w:t>
            </w:r>
            <w:bookmarkStart w:id="12" w:name="_Hlk213418335"/>
            <w:r w:rsidRPr="00C36F2C">
              <w:rPr>
                <w:rFonts w:ascii="Times New Roman" w:eastAsia="宋体" w:hAnsi="Times New Roman"/>
                <w:szCs w:val="20"/>
                <w:lang w:val="en-GB"/>
              </w:rPr>
              <w:t>based on UE beam correspondence capability</w:t>
            </w:r>
            <w:bookmarkEnd w:id="12"/>
          </w:p>
          <w:p w14:paraId="109C7A54" w14:textId="77777777" w:rsidR="00A31F0C" w:rsidRPr="00B41800" w:rsidRDefault="00A31F0C" w:rsidP="00A31F0C">
            <w:pPr>
              <w:numPr>
                <w:ilvl w:val="0"/>
                <w:numId w:val="31"/>
              </w:numPr>
              <w:autoSpaceDE w:val="0"/>
              <w:autoSpaceDN w:val="0"/>
              <w:adjustRightInd w:val="0"/>
              <w:snapToGrid w:val="0"/>
              <w:spacing w:after="0" w:afterAutospacing="0"/>
              <w:jc w:val="left"/>
              <w:rPr>
                <w:rFonts w:ascii="Times New Roman" w:eastAsiaTheme="minorEastAsia" w:hAnsi="Times New Roman"/>
                <w:szCs w:val="20"/>
                <w:lang w:eastAsia="zh-CN"/>
              </w:rPr>
            </w:pPr>
            <w:r w:rsidRPr="00C36F2C">
              <w:rPr>
                <w:rFonts w:ascii="Times New Roman" w:eastAsia="宋体" w:hAnsi="Times New Roman"/>
                <w:szCs w:val="20"/>
                <w:lang w:val="en-GB"/>
              </w:rPr>
              <w:t xml:space="preserve">Option 6: based on the number of valid ROs per RO set configured by </w:t>
            </w:r>
            <w:proofErr w:type="spellStart"/>
            <w:r w:rsidRPr="00C36F2C">
              <w:rPr>
                <w:rFonts w:ascii="Times New Roman" w:eastAsia="宋体" w:hAnsi="Times New Roman"/>
                <w:szCs w:val="20"/>
                <w:lang w:val="en-GB"/>
              </w:rPr>
              <w:t>gNB</w:t>
            </w:r>
            <w:proofErr w:type="spellEnd"/>
            <w:r w:rsidRPr="00C36F2C">
              <w:rPr>
                <w:rFonts w:ascii="Times New Roman" w:eastAsia="宋体" w:hAnsi="Times New Roman"/>
                <w:szCs w:val="20"/>
                <w:lang w:val="en-GB"/>
              </w:rPr>
              <w:t>, without using RSRP</w:t>
            </w:r>
          </w:p>
          <w:p w14:paraId="5E0DA79B" w14:textId="77777777" w:rsidR="00A31F0C" w:rsidRDefault="00A31F0C" w:rsidP="00A31F0C">
            <w:pPr>
              <w:numPr>
                <w:ilvl w:val="0"/>
                <w:numId w:val="31"/>
              </w:numPr>
              <w:autoSpaceDE w:val="0"/>
              <w:autoSpaceDN w:val="0"/>
              <w:adjustRightInd w:val="0"/>
              <w:snapToGrid w:val="0"/>
              <w:spacing w:after="0" w:afterAutospacing="0"/>
              <w:jc w:val="left"/>
              <w:rPr>
                <w:rFonts w:ascii="Times New Roman" w:eastAsiaTheme="minorEastAsia" w:hAnsi="Times New Roman"/>
                <w:szCs w:val="20"/>
                <w:lang w:eastAsia="zh-CN"/>
              </w:rPr>
            </w:pPr>
            <w:r w:rsidRPr="00C36F2C">
              <w:rPr>
                <w:rFonts w:ascii="Times New Roman" w:eastAsia="宋体" w:hAnsi="Times New Roman"/>
                <w:szCs w:val="20"/>
                <w:lang w:val="en-GB"/>
              </w:rPr>
              <w:t>Other options are not precluded</w:t>
            </w:r>
          </w:p>
        </w:tc>
      </w:tr>
    </w:tbl>
    <w:p w14:paraId="57D2AA5B" w14:textId="77777777" w:rsidR="00A31F0C" w:rsidRDefault="00A31F0C" w:rsidP="00A31F0C">
      <w:pPr>
        <w:spacing w:before="240"/>
        <w:rPr>
          <w:rFonts w:eastAsiaTheme="minorEastAsia"/>
          <w:lang w:eastAsia="zh-CN"/>
        </w:rPr>
      </w:pPr>
      <w:r>
        <w:rPr>
          <w:rFonts w:ascii="Times New Roman" w:eastAsiaTheme="minorEastAsia" w:hAnsi="Times New Roman" w:hint="eastAsia"/>
          <w:szCs w:val="20"/>
          <w:lang w:eastAsia="zh-CN"/>
        </w:rPr>
        <w:lastRenderedPageBreak/>
        <w:t>I</w:t>
      </w:r>
      <w:r>
        <w:rPr>
          <w:rFonts w:ascii="Times New Roman" w:eastAsiaTheme="minorEastAsia" w:hAnsi="Times New Roman"/>
          <w:szCs w:val="20"/>
          <w:lang w:eastAsia="zh-CN"/>
        </w:rPr>
        <w:t xml:space="preserve">n Rel-18, the RSRP-based method was introduced for the determination of PRACH repetitions with same Tx beam. </w:t>
      </w:r>
      <w:r w:rsidRPr="001B69CF">
        <w:rPr>
          <w:rFonts w:eastAsiaTheme="minorEastAsia"/>
          <w:lang w:eastAsia="zh-CN"/>
        </w:rPr>
        <w:t>For a UE that fulfills beam correspondence and does not require Tx beam sweeping, it can identify the optimal UL Tx beam directly from the DL Rx beam.</w:t>
      </w:r>
      <w:r>
        <w:rPr>
          <w:rFonts w:eastAsiaTheme="minorEastAsia"/>
          <w:lang w:eastAsia="zh-CN"/>
        </w:rPr>
        <w:t xml:space="preserve"> In this case, the coverage performance of PRACH transmission can be ensured by the corresponding repetition numbers. However, for a UE relying on Tx beam sweeping, </w:t>
      </w:r>
      <w:r w:rsidRPr="005214AE">
        <w:rPr>
          <w:rFonts w:eastAsiaTheme="minorEastAsia"/>
          <w:lang w:eastAsia="zh-CN"/>
        </w:rPr>
        <w:t>the coverage requirements may still not be met even after completing the corresponding number of repetitions based on the RSRP threshold(s), as the selected beam may not be optimal.</w:t>
      </w:r>
    </w:p>
    <w:p w14:paraId="47DE46FD" w14:textId="77777777" w:rsidR="00A31F0C" w:rsidRDefault="00A31F0C" w:rsidP="00A31F0C">
      <w:pPr>
        <w:spacing w:before="240"/>
        <w:rPr>
          <w:rFonts w:eastAsiaTheme="minorEastAsia"/>
          <w:lang w:eastAsia="zh-CN"/>
        </w:rPr>
      </w:pPr>
      <w:r>
        <w:rPr>
          <w:rFonts w:ascii="Times New Roman" w:eastAsiaTheme="minorEastAsia" w:hAnsi="Times New Roman" w:hint="eastAsia"/>
          <w:szCs w:val="20"/>
          <w:lang w:eastAsia="zh-CN"/>
        </w:rPr>
        <w:t>F</w:t>
      </w:r>
      <w:r>
        <w:rPr>
          <w:rFonts w:ascii="Times New Roman" w:eastAsiaTheme="minorEastAsia" w:hAnsi="Times New Roman"/>
          <w:szCs w:val="20"/>
          <w:lang w:eastAsia="zh-CN"/>
        </w:rPr>
        <w:t xml:space="preserve">rom our understanding, </w:t>
      </w:r>
      <w:r w:rsidRPr="00384C59">
        <w:rPr>
          <w:rFonts w:ascii="Times New Roman" w:eastAsiaTheme="minorEastAsia" w:hAnsi="Times New Roman"/>
          <w:szCs w:val="20"/>
          <w:lang w:eastAsia="zh-CN"/>
        </w:rPr>
        <w:t>the RSRP threshold can effectively determine the number of PRACH transmissions when the UE can identify the optimal Tx beam</w:t>
      </w:r>
      <w:r>
        <w:rPr>
          <w:rFonts w:ascii="Times New Roman" w:eastAsiaTheme="minorEastAsia" w:hAnsi="Times New Roman"/>
          <w:szCs w:val="20"/>
          <w:lang w:eastAsia="zh-CN"/>
        </w:rPr>
        <w:t>. I</w:t>
      </w:r>
      <w:r w:rsidRPr="00BE5620">
        <w:rPr>
          <w:rFonts w:ascii="Times New Roman" w:eastAsiaTheme="minorEastAsia" w:hAnsi="Times New Roman"/>
          <w:szCs w:val="20"/>
          <w:lang w:eastAsia="zh-CN"/>
        </w:rPr>
        <w:t xml:space="preserve">f </w:t>
      </w:r>
      <w:r>
        <w:rPr>
          <w:rFonts w:ascii="Times New Roman" w:eastAsiaTheme="minorEastAsia" w:hAnsi="Times New Roman"/>
          <w:szCs w:val="20"/>
          <w:lang w:eastAsia="zh-CN"/>
        </w:rPr>
        <w:t xml:space="preserve">the </w:t>
      </w:r>
      <w:r w:rsidRPr="00BE5620">
        <w:rPr>
          <w:rFonts w:ascii="Times New Roman" w:eastAsiaTheme="minorEastAsia" w:hAnsi="Times New Roman"/>
          <w:szCs w:val="20"/>
          <w:lang w:eastAsia="zh-CN"/>
        </w:rPr>
        <w:t>UE could not determine the optimal Tx beam,</w:t>
      </w:r>
      <w:r>
        <w:rPr>
          <w:rFonts w:ascii="Times New Roman" w:eastAsiaTheme="minorEastAsia" w:hAnsi="Times New Roman"/>
          <w:szCs w:val="20"/>
          <w:lang w:eastAsia="zh-CN"/>
        </w:rPr>
        <w:t xml:space="preserve"> </w:t>
      </w:r>
      <w:r w:rsidRPr="00A06B41">
        <w:rPr>
          <w:rFonts w:ascii="Times New Roman" w:eastAsiaTheme="minorEastAsia" w:hAnsi="Times New Roman"/>
          <w:szCs w:val="20"/>
          <w:lang w:eastAsia="zh-CN"/>
        </w:rPr>
        <w:t>it becomes significantly more challenging to set this threshold</w:t>
      </w:r>
      <w:r>
        <w:rPr>
          <w:rFonts w:ascii="Times New Roman" w:eastAsiaTheme="minorEastAsia" w:hAnsi="Times New Roman"/>
          <w:szCs w:val="20"/>
          <w:lang w:eastAsia="zh-CN"/>
        </w:rPr>
        <w:t xml:space="preserve"> due to that it is up to UE to determine the Tx beam.</w:t>
      </w:r>
    </w:p>
    <w:p w14:paraId="35564143" w14:textId="77777777" w:rsidR="00A31F0C" w:rsidRPr="0054420D" w:rsidRDefault="00A31F0C" w:rsidP="00A31F0C">
      <w:pPr>
        <w:spacing w:before="240"/>
        <w:rPr>
          <w:rFonts w:ascii="Times New Roman" w:eastAsiaTheme="minorEastAsia" w:hAnsi="Times New Roman"/>
          <w:b/>
          <w:bCs/>
          <w:i/>
          <w:iCs/>
          <w:szCs w:val="20"/>
          <w:lang w:eastAsia="zh-CN"/>
        </w:rPr>
      </w:pPr>
      <w:r w:rsidRPr="0054420D">
        <w:rPr>
          <w:rFonts w:eastAsiaTheme="minorEastAsia"/>
          <w:b/>
          <w:bCs/>
          <w:i/>
          <w:iCs/>
          <w:lang w:eastAsia="zh-CN"/>
        </w:rPr>
        <w:t xml:space="preserve">Observation 3: </w:t>
      </w:r>
      <w:r w:rsidRPr="008A3303">
        <w:rPr>
          <w:rFonts w:eastAsiaTheme="minorEastAsia"/>
          <w:i/>
          <w:iCs/>
          <w:lang w:eastAsia="zh-CN"/>
        </w:rPr>
        <w:t xml:space="preserve">Considering that it is </w:t>
      </w:r>
      <w:bookmarkStart w:id="13" w:name="_Hlk213418095"/>
      <w:r w:rsidRPr="008A3303">
        <w:rPr>
          <w:rFonts w:eastAsiaTheme="minorEastAsia"/>
          <w:i/>
          <w:iCs/>
          <w:lang w:eastAsia="zh-CN"/>
        </w:rPr>
        <w:t>up to UE</w:t>
      </w:r>
      <w:bookmarkEnd w:id="13"/>
      <w:r w:rsidRPr="008A3303">
        <w:rPr>
          <w:rFonts w:eastAsiaTheme="minorEastAsia"/>
          <w:i/>
          <w:iCs/>
          <w:lang w:eastAsia="zh-CN"/>
        </w:rPr>
        <w:t xml:space="preserve"> to determine the Tx beam, it is very difficult to define the RSRP thresholds corresponding to different number of transmissions to ensure the coverage performance for multiple PRACH transmissions.</w:t>
      </w:r>
    </w:p>
    <w:p w14:paraId="491269A7" w14:textId="77777777" w:rsidR="00A31F0C" w:rsidRPr="008E416E" w:rsidRDefault="00A31F0C" w:rsidP="00A31F0C">
      <w:pPr>
        <w:rPr>
          <w:rFonts w:ascii="Times New Roman" w:eastAsiaTheme="minorEastAsia" w:hAnsi="Times New Roman"/>
          <w:b/>
          <w:bCs/>
          <w:i/>
          <w:iCs/>
          <w:szCs w:val="20"/>
          <w:lang w:eastAsia="zh-CN"/>
        </w:rPr>
      </w:pPr>
      <w:r w:rsidRPr="008E416E">
        <w:rPr>
          <w:rFonts w:ascii="Times New Roman" w:eastAsiaTheme="minorEastAsia" w:hAnsi="Times New Roman"/>
          <w:b/>
          <w:bCs/>
          <w:i/>
          <w:iCs/>
          <w:szCs w:val="20"/>
          <w:lang w:eastAsia="zh-CN"/>
        </w:rPr>
        <w:t xml:space="preserve">Proposal 3: </w:t>
      </w:r>
      <w:r>
        <w:rPr>
          <w:rFonts w:ascii="Times New Roman" w:eastAsiaTheme="minorEastAsia" w:hAnsi="Times New Roman"/>
          <w:b/>
          <w:bCs/>
          <w:i/>
          <w:iCs/>
          <w:szCs w:val="20"/>
          <w:lang w:eastAsia="zh-CN"/>
        </w:rPr>
        <w:t xml:space="preserve">It is difficult to define the RSRP thresholds corresponding to different number of PRACH transmissions </w:t>
      </w:r>
      <w:r>
        <w:rPr>
          <w:rFonts w:ascii="Times New Roman" w:eastAsiaTheme="minorEastAsia" w:hAnsi="Times New Roman" w:hint="eastAsia"/>
          <w:b/>
          <w:bCs/>
          <w:i/>
          <w:iCs/>
          <w:szCs w:val="20"/>
          <w:lang w:eastAsia="zh-CN"/>
        </w:rPr>
        <w:t>to</w:t>
      </w:r>
      <w:r>
        <w:rPr>
          <w:rFonts w:ascii="Times New Roman" w:eastAsiaTheme="minorEastAsia" w:hAnsi="Times New Roman"/>
          <w:b/>
          <w:bCs/>
          <w:i/>
          <w:iCs/>
          <w:szCs w:val="20"/>
          <w:lang w:eastAsia="zh-CN"/>
        </w:rPr>
        <w:t xml:space="preserve"> </w:t>
      </w:r>
      <w:r>
        <w:rPr>
          <w:rFonts w:ascii="Times New Roman" w:eastAsiaTheme="minorEastAsia" w:hAnsi="Times New Roman" w:hint="eastAsia"/>
          <w:b/>
          <w:bCs/>
          <w:i/>
          <w:iCs/>
          <w:szCs w:val="20"/>
          <w:lang w:eastAsia="zh-CN"/>
        </w:rPr>
        <w:t>meet</w:t>
      </w:r>
      <w:r>
        <w:rPr>
          <w:rFonts w:ascii="Times New Roman" w:eastAsiaTheme="minorEastAsia" w:hAnsi="Times New Roman"/>
          <w:b/>
          <w:bCs/>
          <w:i/>
          <w:iCs/>
          <w:szCs w:val="20"/>
          <w:lang w:eastAsia="zh-CN"/>
        </w:rPr>
        <w:t xml:space="preserve"> </w:t>
      </w:r>
      <w:r>
        <w:rPr>
          <w:rFonts w:ascii="Times New Roman" w:eastAsiaTheme="minorEastAsia" w:hAnsi="Times New Roman" w:hint="eastAsia"/>
          <w:b/>
          <w:bCs/>
          <w:i/>
          <w:iCs/>
          <w:szCs w:val="20"/>
          <w:lang w:eastAsia="zh-CN"/>
        </w:rPr>
        <w:t>the</w:t>
      </w:r>
      <w:r>
        <w:rPr>
          <w:rFonts w:ascii="Times New Roman" w:eastAsiaTheme="minorEastAsia" w:hAnsi="Times New Roman"/>
          <w:b/>
          <w:bCs/>
          <w:i/>
          <w:iCs/>
          <w:szCs w:val="20"/>
          <w:lang w:eastAsia="zh-CN"/>
        </w:rPr>
        <w:t xml:space="preserve"> </w:t>
      </w:r>
      <w:r>
        <w:rPr>
          <w:rFonts w:ascii="Times New Roman" w:eastAsiaTheme="minorEastAsia" w:hAnsi="Times New Roman" w:hint="eastAsia"/>
          <w:b/>
          <w:bCs/>
          <w:i/>
          <w:iCs/>
          <w:szCs w:val="20"/>
          <w:lang w:eastAsia="zh-CN"/>
        </w:rPr>
        <w:t>coverage</w:t>
      </w:r>
      <w:r>
        <w:rPr>
          <w:rFonts w:ascii="Times New Roman" w:eastAsiaTheme="minorEastAsia" w:hAnsi="Times New Roman"/>
          <w:b/>
          <w:bCs/>
          <w:i/>
          <w:iCs/>
          <w:szCs w:val="20"/>
          <w:lang w:eastAsia="zh-CN"/>
        </w:rPr>
        <w:t xml:space="preserve"> performance since </w:t>
      </w:r>
      <w:r w:rsidRPr="00D816A7">
        <w:rPr>
          <w:rFonts w:ascii="Times New Roman" w:eastAsiaTheme="minorEastAsia" w:hAnsi="Times New Roman"/>
          <w:b/>
          <w:bCs/>
          <w:i/>
          <w:iCs/>
          <w:szCs w:val="20"/>
          <w:lang w:eastAsia="zh-CN"/>
        </w:rPr>
        <w:t>beam selection is up to UE</w:t>
      </w:r>
      <w:r>
        <w:rPr>
          <w:rFonts w:ascii="Times New Roman" w:eastAsiaTheme="minorEastAsia" w:hAnsi="Times New Roman"/>
          <w:b/>
          <w:bCs/>
          <w:i/>
          <w:iCs/>
          <w:szCs w:val="20"/>
          <w:lang w:eastAsia="zh-CN"/>
        </w:rPr>
        <w:t xml:space="preserve"> implementation.</w:t>
      </w:r>
    </w:p>
    <w:p w14:paraId="626BFBFD" w14:textId="77777777" w:rsidR="00A31F0C" w:rsidRDefault="00A31F0C" w:rsidP="00A31F0C">
      <w:pPr>
        <w:rPr>
          <w:rFonts w:ascii="Times New Roman" w:eastAsiaTheme="minorEastAsia" w:hAnsi="Times New Roman"/>
          <w:szCs w:val="20"/>
          <w:lang w:eastAsia="zh-CN"/>
        </w:rPr>
      </w:pPr>
      <w:r>
        <w:rPr>
          <w:rFonts w:ascii="Times New Roman" w:eastAsiaTheme="minorEastAsia" w:hAnsi="Times New Roman" w:hint="eastAsia"/>
          <w:szCs w:val="20"/>
          <w:lang w:eastAsia="zh-CN"/>
        </w:rPr>
        <w:t>I</w:t>
      </w:r>
      <w:r>
        <w:rPr>
          <w:rFonts w:ascii="Times New Roman" w:eastAsiaTheme="minorEastAsia" w:hAnsi="Times New Roman"/>
          <w:szCs w:val="20"/>
          <w:lang w:eastAsia="zh-CN"/>
        </w:rPr>
        <w:t xml:space="preserve">n order to improve the coverage performance of PRACH transmission with different Tx beams, PRACH transmission with same Tx beam in RO subgroup (also can be called RO set) can be considered. There are following schemes to determine the </w:t>
      </w:r>
      <w:r w:rsidRPr="00CA5CB7">
        <w:rPr>
          <w:rFonts w:ascii="Times New Roman" w:eastAsiaTheme="minorEastAsia" w:hAnsi="Times New Roman"/>
          <w:szCs w:val="20"/>
          <w:lang w:eastAsia="zh-CN"/>
        </w:rPr>
        <w:t>total number of multiple PRACH transmissions</w:t>
      </w:r>
      <w:r>
        <w:rPr>
          <w:rFonts w:ascii="Times New Roman" w:eastAsiaTheme="minorEastAsia" w:hAnsi="Times New Roman"/>
          <w:szCs w:val="20"/>
          <w:lang w:eastAsia="zh-CN"/>
        </w:rPr>
        <w:t>.</w:t>
      </w:r>
    </w:p>
    <w:p w14:paraId="63AF0E52" w14:textId="77777777" w:rsidR="00A31F0C" w:rsidRPr="004B6F51" w:rsidRDefault="00A31F0C" w:rsidP="00A31F0C">
      <w:pPr>
        <w:pStyle w:val="afe"/>
        <w:numPr>
          <w:ilvl w:val="0"/>
          <w:numId w:val="33"/>
        </w:numPr>
        <w:ind w:leftChars="0"/>
        <w:rPr>
          <w:rFonts w:ascii="Times New Roman" w:eastAsiaTheme="minorEastAsia" w:hAnsi="Times New Roman"/>
          <w:szCs w:val="20"/>
          <w:lang w:eastAsia="zh-CN"/>
        </w:rPr>
      </w:pPr>
      <w:r w:rsidRPr="004B6F51">
        <w:rPr>
          <w:rFonts w:ascii="Times New Roman" w:eastAsiaTheme="minorEastAsia" w:hAnsi="Times New Roman"/>
          <w:szCs w:val="20"/>
          <w:lang w:eastAsia="zh-CN"/>
        </w:rPr>
        <w:t xml:space="preserve">Scheme1: Different number of PRACH transmission </w:t>
      </w:r>
      <w:r>
        <w:rPr>
          <w:rFonts w:ascii="Times New Roman" w:eastAsiaTheme="minorEastAsia" w:hAnsi="Times New Roman"/>
          <w:szCs w:val="20"/>
          <w:lang w:eastAsia="zh-CN"/>
        </w:rPr>
        <w:t>per</w:t>
      </w:r>
      <w:r w:rsidRPr="004B6F51">
        <w:rPr>
          <w:rFonts w:ascii="Times New Roman" w:eastAsiaTheme="minorEastAsia" w:hAnsi="Times New Roman"/>
          <w:szCs w:val="20"/>
          <w:lang w:eastAsia="zh-CN"/>
        </w:rPr>
        <w:t xml:space="preserve"> RO subgroup associated with different </w:t>
      </w:r>
      <w:r w:rsidRPr="004B6F51">
        <w:rPr>
          <w:rFonts w:ascii="Times New Roman" w:hAnsi="Times New Roman"/>
          <w:szCs w:val="20"/>
          <w:lang w:val="en-GB" w:eastAsia="en-US"/>
        </w:rPr>
        <w:t>total number of multiple PRACH transmissions with different Tx beams</w:t>
      </w:r>
      <w:r>
        <w:rPr>
          <w:rFonts w:ascii="Times New Roman" w:eastAsiaTheme="minorEastAsia" w:hAnsi="Times New Roman"/>
          <w:szCs w:val="20"/>
          <w:lang w:eastAsia="zh-CN"/>
        </w:rPr>
        <w:t>.</w:t>
      </w:r>
    </w:p>
    <w:p w14:paraId="4DC551D4" w14:textId="77777777" w:rsidR="00A31F0C" w:rsidRDefault="00A31F0C" w:rsidP="00A31F0C">
      <w:pPr>
        <w:rPr>
          <w:rFonts w:ascii="Times New Roman" w:eastAsiaTheme="minorEastAsia" w:hAnsi="Times New Roman"/>
          <w:szCs w:val="20"/>
          <w:lang w:eastAsia="zh-CN"/>
        </w:rPr>
      </w:pPr>
      <w:r w:rsidRPr="00642E59">
        <w:rPr>
          <w:rFonts w:ascii="Times New Roman" w:eastAsiaTheme="minorEastAsia" w:hAnsi="Times New Roman"/>
          <w:szCs w:val="20"/>
          <w:lang w:eastAsia="zh-CN"/>
        </w:rPr>
        <w:t xml:space="preserve">The number of PRACH transmissions per RO subgroup </w:t>
      </w:r>
      <w:r>
        <w:rPr>
          <w:rFonts w:ascii="Times New Roman" w:eastAsiaTheme="minorEastAsia" w:hAnsi="Times New Roman"/>
          <w:szCs w:val="20"/>
          <w:lang w:eastAsia="zh-CN"/>
        </w:rPr>
        <w:t>can be</w:t>
      </w:r>
      <w:r w:rsidRPr="00642E59">
        <w:rPr>
          <w:rFonts w:ascii="Times New Roman" w:eastAsiaTheme="minorEastAsia" w:hAnsi="Times New Roman"/>
          <w:szCs w:val="20"/>
          <w:lang w:eastAsia="zh-CN"/>
        </w:rPr>
        <w:t xml:space="preserve"> configur</w:t>
      </w:r>
      <w:r>
        <w:rPr>
          <w:rFonts w:ascii="Times New Roman" w:eastAsiaTheme="minorEastAsia" w:hAnsi="Times New Roman"/>
          <w:szCs w:val="20"/>
          <w:lang w:eastAsia="zh-CN"/>
        </w:rPr>
        <w:t>ed</w:t>
      </w:r>
      <w:r w:rsidRPr="00642E59">
        <w:rPr>
          <w:rFonts w:ascii="Times New Roman" w:eastAsiaTheme="minorEastAsia" w:hAnsi="Times New Roman"/>
          <w:szCs w:val="20"/>
          <w:lang w:eastAsia="zh-CN"/>
        </w:rPr>
        <w:t xml:space="preserve"> and depends on the total number of transmissions</w:t>
      </w:r>
      <w:r>
        <w:rPr>
          <w:rFonts w:ascii="Times New Roman" w:eastAsiaTheme="minorEastAsia" w:hAnsi="Times New Roman"/>
          <w:szCs w:val="20"/>
          <w:lang w:eastAsia="zh-CN"/>
        </w:rPr>
        <w:t xml:space="preserve"> allowed by </w:t>
      </w:r>
      <w:proofErr w:type="spellStart"/>
      <w:r>
        <w:rPr>
          <w:rFonts w:ascii="Times New Roman" w:eastAsiaTheme="minorEastAsia" w:hAnsi="Times New Roman"/>
          <w:szCs w:val="20"/>
          <w:lang w:eastAsia="zh-CN"/>
        </w:rPr>
        <w:t>gNB</w:t>
      </w:r>
      <w:proofErr w:type="spellEnd"/>
      <w:r>
        <w:rPr>
          <w:rFonts w:ascii="Times New Roman" w:eastAsiaTheme="minorEastAsia" w:hAnsi="Times New Roman"/>
          <w:szCs w:val="20"/>
          <w:lang w:eastAsia="zh-CN"/>
        </w:rPr>
        <w:t xml:space="preserve">. For example, if the total number of PRACH transmission is 2, it only supports single PRACH transmission per RO subgroup. If the total number of PRACH transmission is 4, it can support 1 or 2 PRACH transmissions per RO subgroup. If the total number of PRACH transmission is 8, it can support 1 or 2 or 4 PRACH transmissions per RO subgroup. </w:t>
      </w:r>
    </w:p>
    <w:p w14:paraId="25E11D64" w14:textId="77777777" w:rsidR="00A31F0C" w:rsidRDefault="00A31F0C" w:rsidP="00A31F0C">
      <w:pPr>
        <w:rPr>
          <w:rFonts w:ascii="Times New Roman" w:eastAsiaTheme="minorEastAsia" w:hAnsi="Times New Roman"/>
          <w:szCs w:val="20"/>
          <w:lang w:eastAsia="zh-CN"/>
        </w:rPr>
      </w:pPr>
      <w:r>
        <w:rPr>
          <w:rFonts w:ascii="Times New Roman" w:eastAsiaTheme="minorEastAsia" w:hAnsi="Times New Roman" w:hint="eastAsia"/>
          <w:szCs w:val="20"/>
          <w:lang w:eastAsia="zh-CN"/>
        </w:rPr>
        <w:t>D</w:t>
      </w:r>
      <w:r>
        <w:rPr>
          <w:rFonts w:ascii="Times New Roman" w:eastAsiaTheme="minorEastAsia" w:hAnsi="Times New Roman"/>
          <w:szCs w:val="20"/>
          <w:lang w:eastAsia="zh-CN"/>
        </w:rPr>
        <w:t xml:space="preserve">ifferent with the RSRP-based method, </w:t>
      </w:r>
      <w:proofErr w:type="spellStart"/>
      <w:r>
        <w:rPr>
          <w:rFonts w:ascii="Times New Roman" w:eastAsiaTheme="minorEastAsia" w:hAnsi="Times New Roman"/>
          <w:szCs w:val="20"/>
          <w:lang w:eastAsia="zh-CN"/>
        </w:rPr>
        <w:t>gNB</w:t>
      </w:r>
      <w:proofErr w:type="spellEnd"/>
      <w:r>
        <w:rPr>
          <w:rFonts w:ascii="Times New Roman" w:eastAsiaTheme="minorEastAsia" w:hAnsi="Times New Roman"/>
          <w:szCs w:val="20"/>
          <w:lang w:eastAsia="zh-CN"/>
        </w:rPr>
        <w:t xml:space="preserve"> can configured the corresponding number of PRACH transmission per RO subgroup for each </w:t>
      </w:r>
      <w:r w:rsidRPr="00C36F2C">
        <w:rPr>
          <w:rFonts w:ascii="Times New Roman" w:hAnsi="Times New Roman"/>
          <w:szCs w:val="20"/>
          <w:lang w:val="en-GB"/>
        </w:rPr>
        <w:t xml:space="preserve">total number of multiple PRACH transmissions </w:t>
      </w:r>
      <w:r>
        <w:rPr>
          <w:rFonts w:ascii="Times New Roman" w:hAnsi="Times New Roman"/>
          <w:szCs w:val="20"/>
          <w:lang w:val="en-GB"/>
        </w:rPr>
        <w:t xml:space="preserve">configured by </w:t>
      </w:r>
      <w:proofErr w:type="spellStart"/>
      <w:r>
        <w:rPr>
          <w:rFonts w:ascii="Times New Roman" w:hAnsi="Times New Roman"/>
          <w:szCs w:val="20"/>
          <w:lang w:val="en-GB"/>
        </w:rPr>
        <w:t>gNB</w:t>
      </w:r>
      <w:proofErr w:type="spellEnd"/>
      <w:r>
        <w:rPr>
          <w:rFonts w:ascii="Times New Roman" w:eastAsia="宋体" w:hAnsi="Times New Roman"/>
          <w:szCs w:val="20"/>
          <w:lang w:val="en-GB"/>
        </w:rPr>
        <w:t xml:space="preserve">. For the </w:t>
      </w:r>
      <w:r w:rsidRPr="00C36F2C">
        <w:rPr>
          <w:rFonts w:ascii="Times New Roman" w:hAnsi="Times New Roman"/>
          <w:szCs w:val="20"/>
          <w:lang w:val="en-GB"/>
        </w:rPr>
        <w:t>determination of the total number of multiple PRACH transmissions,</w:t>
      </w:r>
      <w:r>
        <w:rPr>
          <w:rFonts w:ascii="Times New Roman" w:hAnsi="Times New Roman"/>
          <w:szCs w:val="20"/>
          <w:lang w:val="en-GB"/>
        </w:rPr>
        <w:t xml:space="preserve"> it can be based on the selection of the number of PRACH transmission per RO subgroup (also can be called RO set) by UE, each number is associated with one total number of PRACH transmissions.</w:t>
      </w:r>
    </w:p>
    <w:p w14:paraId="483143F8" w14:textId="77777777" w:rsidR="00A31F0C" w:rsidRPr="004B6F51" w:rsidRDefault="00A31F0C" w:rsidP="00A31F0C">
      <w:pPr>
        <w:pStyle w:val="afe"/>
        <w:numPr>
          <w:ilvl w:val="0"/>
          <w:numId w:val="33"/>
        </w:numPr>
        <w:ind w:leftChars="0"/>
        <w:rPr>
          <w:rFonts w:ascii="Times New Roman" w:eastAsiaTheme="minorEastAsia" w:hAnsi="Times New Roman"/>
          <w:szCs w:val="20"/>
          <w:lang w:eastAsia="zh-CN"/>
        </w:rPr>
      </w:pPr>
      <w:r w:rsidRPr="004B6F51">
        <w:rPr>
          <w:rFonts w:ascii="Times New Roman" w:eastAsiaTheme="minorEastAsia" w:hAnsi="Times New Roman"/>
          <w:szCs w:val="20"/>
          <w:lang w:eastAsia="zh-CN"/>
        </w:rPr>
        <w:t>Scheme</w:t>
      </w:r>
      <w:r>
        <w:rPr>
          <w:rFonts w:ascii="Times New Roman" w:eastAsiaTheme="minorEastAsia" w:hAnsi="Times New Roman"/>
          <w:szCs w:val="20"/>
          <w:lang w:eastAsia="zh-CN"/>
        </w:rPr>
        <w:t>2</w:t>
      </w:r>
      <w:r w:rsidRPr="004B6F51">
        <w:rPr>
          <w:rFonts w:ascii="Times New Roman" w:eastAsiaTheme="minorEastAsia" w:hAnsi="Times New Roman"/>
          <w:szCs w:val="20"/>
          <w:lang w:eastAsia="zh-CN"/>
        </w:rPr>
        <w:t xml:space="preserve">: </w:t>
      </w:r>
      <w:proofErr w:type="spellStart"/>
      <w:r>
        <w:rPr>
          <w:rFonts w:ascii="Times New Roman" w:eastAsiaTheme="minorEastAsia" w:hAnsi="Times New Roman"/>
          <w:szCs w:val="20"/>
          <w:lang w:eastAsia="zh-CN"/>
        </w:rPr>
        <w:t>gNB</w:t>
      </w:r>
      <w:proofErr w:type="spellEnd"/>
      <w:r>
        <w:rPr>
          <w:rFonts w:ascii="Times New Roman" w:eastAsiaTheme="minorEastAsia" w:hAnsi="Times New Roman"/>
          <w:szCs w:val="20"/>
          <w:lang w:eastAsia="zh-CN"/>
        </w:rPr>
        <w:t xml:space="preserve"> can configure the number of RO subgroup and the corresponding number of PRACH transmission per RO subgroup.</w:t>
      </w:r>
    </w:p>
    <w:p w14:paraId="2509553D" w14:textId="77777777" w:rsidR="00A31F0C" w:rsidRDefault="00A31F0C" w:rsidP="00A31F0C">
      <w:pPr>
        <w:rPr>
          <w:rFonts w:ascii="Times New Roman" w:eastAsiaTheme="minorEastAsia" w:hAnsi="Times New Roman"/>
          <w:szCs w:val="20"/>
          <w:lang w:eastAsia="zh-CN"/>
        </w:rPr>
      </w:pPr>
      <w:r w:rsidRPr="004444F8">
        <w:rPr>
          <w:rFonts w:ascii="Times New Roman" w:eastAsiaTheme="minorEastAsia" w:hAnsi="Times New Roman"/>
          <w:szCs w:val="20"/>
          <w:lang w:eastAsia="zh-CN"/>
        </w:rPr>
        <w:t xml:space="preserve">To ensure a consistent understanding between the </w:t>
      </w:r>
      <w:proofErr w:type="spellStart"/>
      <w:r w:rsidRPr="004444F8">
        <w:rPr>
          <w:rFonts w:ascii="Times New Roman" w:eastAsiaTheme="minorEastAsia" w:hAnsi="Times New Roman"/>
          <w:szCs w:val="20"/>
          <w:lang w:eastAsia="zh-CN"/>
        </w:rPr>
        <w:t>gNB</w:t>
      </w:r>
      <w:proofErr w:type="spellEnd"/>
      <w:r w:rsidRPr="004444F8">
        <w:rPr>
          <w:rFonts w:ascii="Times New Roman" w:eastAsiaTheme="minorEastAsia" w:hAnsi="Times New Roman"/>
          <w:szCs w:val="20"/>
          <w:lang w:eastAsia="zh-CN"/>
        </w:rPr>
        <w:t xml:space="preserve"> and the UE regarding PRACH transmission resources, the </w:t>
      </w:r>
      <w:proofErr w:type="spellStart"/>
      <w:r>
        <w:rPr>
          <w:rFonts w:ascii="Times New Roman" w:eastAsiaTheme="minorEastAsia" w:hAnsi="Times New Roman"/>
          <w:szCs w:val="20"/>
          <w:lang w:eastAsia="zh-CN"/>
        </w:rPr>
        <w:t>gNB</w:t>
      </w:r>
      <w:proofErr w:type="spellEnd"/>
      <w:r w:rsidRPr="004444F8">
        <w:rPr>
          <w:rFonts w:ascii="Times New Roman" w:eastAsiaTheme="minorEastAsia" w:hAnsi="Times New Roman"/>
          <w:szCs w:val="20"/>
          <w:lang w:eastAsia="zh-CN"/>
        </w:rPr>
        <w:t xml:space="preserve"> can directly configure both the number of RO subgroups and the </w:t>
      </w:r>
      <w:r>
        <w:rPr>
          <w:rFonts w:ascii="Times New Roman" w:eastAsiaTheme="minorEastAsia" w:hAnsi="Times New Roman"/>
          <w:szCs w:val="20"/>
          <w:lang w:eastAsia="zh-CN"/>
        </w:rPr>
        <w:t xml:space="preserve">corresponding </w:t>
      </w:r>
      <w:r w:rsidRPr="004444F8">
        <w:rPr>
          <w:rFonts w:ascii="Times New Roman" w:eastAsiaTheme="minorEastAsia" w:hAnsi="Times New Roman"/>
          <w:szCs w:val="20"/>
          <w:lang w:eastAsia="zh-CN"/>
        </w:rPr>
        <w:t xml:space="preserve">number of PRACH transmissions per RO subgroup. This allows the UE to determine the number of PRACH transmissions per RO subgroup, and then </w:t>
      </w:r>
      <w:bookmarkStart w:id="14" w:name="_Hlk213421537"/>
      <w:r w:rsidRPr="004444F8">
        <w:rPr>
          <w:rFonts w:ascii="Times New Roman" w:eastAsiaTheme="minorEastAsia" w:hAnsi="Times New Roman"/>
          <w:szCs w:val="20"/>
          <w:lang w:eastAsia="zh-CN"/>
        </w:rPr>
        <w:t>derive the total number of transmissions</w:t>
      </w:r>
      <w:bookmarkEnd w:id="14"/>
      <w:r w:rsidRPr="004444F8">
        <w:rPr>
          <w:rFonts w:ascii="Times New Roman" w:eastAsiaTheme="minorEastAsia" w:hAnsi="Times New Roman"/>
          <w:szCs w:val="20"/>
          <w:lang w:eastAsia="zh-CN"/>
        </w:rPr>
        <w:t xml:space="preserve"> by considering the number of RO subgroups associated with the number of PRACH transmissions per RO subgroup.</w:t>
      </w:r>
    </w:p>
    <w:p w14:paraId="7217DE52" w14:textId="77777777" w:rsidR="00A31F0C" w:rsidRPr="004B6F51" w:rsidRDefault="00A31F0C" w:rsidP="00A31F0C">
      <w:pPr>
        <w:pStyle w:val="afe"/>
        <w:numPr>
          <w:ilvl w:val="0"/>
          <w:numId w:val="33"/>
        </w:numPr>
        <w:ind w:leftChars="0"/>
        <w:rPr>
          <w:rFonts w:ascii="Times New Roman" w:eastAsiaTheme="minorEastAsia" w:hAnsi="Times New Roman"/>
          <w:szCs w:val="20"/>
          <w:lang w:eastAsia="zh-CN"/>
        </w:rPr>
      </w:pPr>
      <w:r w:rsidRPr="004B6F51">
        <w:rPr>
          <w:rFonts w:ascii="Times New Roman" w:eastAsiaTheme="minorEastAsia" w:hAnsi="Times New Roman"/>
          <w:szCs w:val="20"/>
          <w:lang w:eastAsia="zh-CN"/>
        </w:rPr>
        <w:t>Scheme</w:t>
      </w:r>
      <w:r>
        <w:rPr>
          <w:rFonts w:ascii="Times New Roman" w:eastAsiaTheme="minorEastAsia" w:hAnsi="Times New Roman"/>
          <w:szCs w:val="20"/>
          <w:lang w:eastAsia="zh-CN"/>
        </w:rPr>
        <w:t>3</w:t>
      </w:r>
      <w:r w:rsidRPr="004B6F51">
        <w:rPr>
          <w:rFonts w:ascii="Times New Roman" w:eastAsiaTheme="minorEastAsia" w:hAnsi="Times New Roman"/>
          <w:szCs w:val="20"/>
          <w:lang w:eastAsia="zh-CN"/>
        </w:rPr>
        <w:t xml:space="preserve">: </w:t>
      </w:r>
      <w:proofErr w:type="spellStart"/>
      <w:r>
        <w:rPr>
          <w:rFonts w:ascii="Times New Roman" w:eastAsiaTheme="minorEastAsia" w:hAnsi="Times New Roman"/>
          <w:szCs w:val="20"/>
          <w:lang w:eastAsia="zh-CN"/>
        </w:rPr>
        <w:t>gNB</w:t>
      </w:r>
      <w:proofErr w:type="spellEnd"/>
      <w:r>
        <w:rPr>
          <w:rFonts w:ascii="Times New Roman" w:eastAsiaTheme="minorEastAsia" w:hAnsi="Times New Roman"/>
          <w:szCs w:val="20"/>
          <w:lang w:eastAsia="zh-CN"/>
        </w:rPr>
        <w:t xml:space="preserve"> can configure the number of PRACH transmission per RO subgroup and the corresponding RSRP threshold.</w:t>
      </w:r>
    </w:p>
    <w:p w14:paraId="18B8F5D7" w14:textId="77777777" w:rsidR="00A31F0C" w:rsidRDefault="00A31F0C" w:rsidP="00A31F0C">
      <w:pPr>
        <w:rPr>
          <w:rFonts w:ascii="Times New Roman" w:eastAsiaTheme="minorEastAsia" w:hAnsi="Times New Roman"/>
          <w:szCs w:val="20"/>
          <w:lang w:eastAsia="zh-CN"/>
        </w:rPr>
      </w:pPr>
      <w:r>
        <w:rPr>
          <w:rFonts w:ascii="Times New Roman" w:eastAsiaTheme="minorEastAsia" w:hAnsi="Times New Roman" w:hint="eastAsia"/>
          <w:szCs w:val="20"/>
          <w:lang w:eastAsia="zh-CN"/>
        </w:rPr>
        <w:lastRenderedPageBreak/>
        <w:t>D</w:t>
      </w:r>
      <w:r>
        <w:rPr>
          <w:rFonts w:ascii="Times New Roman" w:eastAsiaTheme="minorEastAsia" w:hAnsi="Times New Roman"/>
          <w:szCs w:val="20"/>
          <w:lang w:eastAsia="zh-CN"/>
        </w:rPr>
        <w:t xml:space="preserve">ifferent with scheme 1 and 2, UE could determine the number of PRACH transmission per RO subgroup based on the corresponding RSRP thresholds. From our understanding, although it is difficult to determine the RSRP thresholds for different total number of </w:t>
      </w:r>
      <w:r w:rsidRPr="00C36F2C">
        <w:rPr>
          <w:rFonts w:ascii="Times New Roman" w:hAnsi="Times New Roman"/>
          <w:szCs w:val="20"/>
          <w:lang w:val="en-GB"/>
        </w:rPr>
        <w:t>multiple PRACH transmissions</w:t>
      </w:r>
      <w:r>
        <w:rPr>
          <w:rFonts w:ascii="Times New Roman" w:hAnsi="Times New Roman"/>
          <w:szCs w:val="20"/>
          <w:lang w:val="en-GB"/>
        </w:rPr>
        <w:t xml:space="preserve">, it is feasible to </w:t>
      </w:r>
      <w:r>
        <w:rPr>
          <w:rFonts w:ascii="Times New Roman" w:eastAsiaTheme="minorEastAsia" w:hAnsi="Times New Roman"/>
          <w:szCs w:val="20"/>
          <w:lang w:eastAsia="zh-CN"/>
        </w:rPr>
        <w:t xml:space="preserve">determine the RSRP thresholds for different number of PRACH transmission per RO subgroup. </w:t>
      </w:r>
    </w:p>
    <w:p w14:paraId="0ABBEAF0" w14:textId="77777777" w:rsidR="00A31F0C" w:rsidRPr="00DD2433" w:rsidRDefault="00A31F0C" w:rsidP="00A31F0C">
      <w:pPr>
        <w:rPr>
          <w:rFonts w:ascii="Times New Roman" w:eastAsiaTheme="minorEastAsia" w:hAnsi="Times New Roman"/>
          <w:b/>
          <w:bCs/>
          <w:i/>
          <w:iCs/>
          <w:szCs w:val="20"/>
          <w:lang w:eastAsia="zh-CN"/>
        </w:rPr>
      </w:pPr>
      <w:r w:rsidRPr="00DD2433">
        <w:rPr>
          <w:rFonts w:ascii="Times New Roman" w:eastAsiaTheme="minorEastAsia" w:hAnsi="Times New Roman"/>
          <w:b/>
          <w:bCs/>
          <w:i/>
          <w:iCs/>
          <w:szCs w:val="20"/>
          <w:lang w:eastAsia="zh-CN"/>
        </w:rPr>
        <w:t>Proposal 4: It is more feasible to determine RSRP thresholds for the number of PRACH transmissions per RO subgroup than for the total number of multiple PRACH transmissions.</w:t>
      </w:r>
    </w:p>
    <w:p w14:paraId="6630A4A5" w14:textId="77777777" w:rsidR="00A31F0C" w:rsidRDefault="00A31F0C" w:rsidP="00A31F0C">
      <w:pPr>
        <w:spacing w:after="0" w:afterAutospacing="0"/>
        <w:rPr>
          <w:rFonts w:ascii="Times New Roman" w:eastAsiaTheme="minorEastAsia" w:hAnsi="Times New Roman"/>
          <w:b/>
          <w:bCs/>
          <w:i/>
          <w:iCs/>
          <w:szCs w:val="20"/>
          <w:lang w:eastAsia="zh-CN"/>
        </w:rPr>
      </w:pPr>
      <w:r w:rsidRPr="00DD2433">
        <w:rPr>
          <w:rFonts w:ascii="Times New Roman" w:eastAsiaTheme="minorEastAsia" w:hAnsi="Times New Roman"/>
          <w:b/>
          <w:bCs/>
          <w:i/>
          <w:iCs/>
          <w:szCs w:val="20"/>
          <w:lang w:eastAsia="zh-CN"/>
        </w:rPr>
        <w:t xml:space="preserve">Proposal </w:t>
      </w:r>
      <w:r>
        <w:rPr>
          <w:rFonts w:ascii="Times New Roman" w:eastAsiaTheme="minorEastAsia" w:hAnsi="Times New Roman"/>
          <w:b/>
          <w:bCs/>
          <w:i/>
          <w:iCs/>
          <w:szCs w:val="20"/>
          <w:lang w:eastAsia="zh-CN"/>
        </w:rPr>
        <w:t>5</w:t>
      </w:r>
      <w:r w:rsidRPr="00DD2433">
        <w:rPr>
          <w:rFonts w:ascii="Times New Roman" w:eastAsiaTheme="minorEastAsia" w:hAnsi="Times New Roman"/>
          <w:b/>
          <w:bCs/>
          <w:i/>
          <w:iCs/>
          <w:szCs w:val="20"/>
          <w:lang w:eastAsia="zh-CN"/>
        </w:rPr>
        <w:t xml:space="preserve">: </w:t>
      </w:r>
      <w:r>
        <w:rPr>
          <w:rFonts w:ascii="Times New Roman" w:eastAsiaTheme="minorEastAsia" w:hAnsi="Times New Roman"/>
          <w:b/>
          <w:bCs/>
          <w:i/>
          <w:iCs/>
          <w:szCs w:val="20"/>
          <w:lang w:eastAsia="zh-CN"/>
        </w:rPr>
        <w:t>O</w:t>
      </w:r>
      <w:r w:rsidRPr="00C832FC">
        <w:rPr>
          <w:rFonts w:ascii="Times New Roman" w:eastAsiaTheme="minorEastAsia" w:hAnsi="Times New Roman"/>
          <w:b/>
          <w:bCs/>
          <w:i/>
          <w:iCs/>
          <w:szCs w:val="20"/>
          <w:lang w:eastAsia="zh-CN"/>
        </w:rPr>
        <w:t>ther than RSRP based method</w:t>
      </w:r>
      <w:r>
        <w:rPr>
          <w:rFonts w:ascii="Times New Roman" w:eastAsiaTheme="minorEastAsia" w:hAnsi="Times New Roman"/>
          <w:b/>
          <w:bCs/>
          <w:i/>
          <w:iCs/>
          <w:szCs w:val="20"/>
          <w:lang w:eastAsia="zh-CN"/>
        </w:rPr>
        <w:t>, following can be considered f</w:t>
      </w:r>
      <w:r w:rsidRPr="00C832FC">
        <w:rPr>
          <w:rFonts w:ascii="Times New Roman" w:eastAsiaTheme="minorEastAsia" w:hAnsi="Times New Roman"/>
          <w:b/>
          <w:bCs/>
          <w:i/>
          <w:iCs/>
          <w:szCs w:val="20"/>
          <w:lang w:eastAsia="zh-CN"/>
        </w:rPr>
        <w:t>or the determination of the total number of multiple PRACH transmissions</w:t>
      </w:r>
      <w:r>
        <w:rPr>
          <w:rFonts w:ascii="Times New Roman" w:eastAsiaTheme="minorEastAsia" w:hAnsi="Times New Roman"/>
          <w:b/>
          <w:bCs/>
          <w:i/>
          <w:iCs/>
          <w:szCs w:val="20"/>
          <w:lang w:eastAsia="zh-CN"/>
        </w:rPr>
        <w:t xml:space="preserve"> K:</w:t>
      </w:r>
    </w:p>
    <w:p w14:paraId="73293544" w14:textId="77777777" w:rsidR="00A31F0C" w:rsidRDefault="00A31F0C" w:rsidP="00A31F0C">
      <w:pPr>
        <w:pStyle w:val="afe"/>
        <w:numPr>
          <w:ilvl w:val="0"/>
          <w:numId w:val="34"/>
        </w:numPr>
        <w:ind w:leftChars="0"/>
        <w:rPr>
          <w:rFonts w:ascii="Times New Roman" w:eastAsiaTheme="minorEastAsia" w:hAnsi="Times New Roman"/>
          <w:b/>
          <w:bCs/>
          <w:i/>
          <w:iCs/>
          <w:szCs w:val="20"/>
          <w:lang w:eastAsia="zh-CN"/>
        </w:rPr>
      </w:pPr>
      <w:r>
        <w:rPr>
          <w:rFonts w:ascii="Times New Roman" w:eastAsiaTheme="minorEastAsia" w:hAnsi="Times New Roman"/>
          <w:b/>
          <w:bCs/>
          <w:i/>
          <w:iCs/>
          <w:szCs w:val="20"/>
          <w:lang w:eastAsia="zh-CN"/>
        </w:rPr>
        <w:t xml:space="preserve">Option 1: </w:t>
      </w:r>
      <w:proofErr w:type="spellStart"/>
      <w:r>
        <w:rPr>
          <w:rFonts w:ascii="Times New Roman" w:eastAsiaTheme="minorEastAsia" w:hAnsi="Times New Roman" w:hint="eastAsia"/>
          <w:b/>
          <w:bCs/>
          <w:i/>
          <w:iCs/>
          <w:szCs w:val="20"/>
          <w:lang w:eastAsia="zh-CN"/>
        </w:rPr>
        <w:t>g</w:t>
      </w:r>
      <w:r>
        <w:rPr>
          <w:rFonts w:ascii="Times New Roman" w:eastAsiaTheme="minorEastAsia" w:hAnsi="Times New Roman"/>
          <w:b/>
          <w:bCs/>
          <w:i/>
          <w:iCs/>
          <w:szCs w:val="20"/>
          <w:lang w:eastAsia="zh-CN"/>
        </w:rPr>
        <w:t>NB</w:t>
      </w:r>
      <w:proofErr w:type="spellEnd"/>
      <w:r>
        <w:rPr>
          <w:rFonts w:ascii="Times New Roman" w:eastAsiaTheme="minorEastAsia" w:hAnsi="Times New Roman"/>
          <w:b/>
          <w:bCs/>
          <w:i/>
          <w:iCs/>
          <w:szCs w:val="20"/>
          <w:lang w:eastAsia="zh-CN"/>
        </w:rPr>
        <w:t xml:space="preserve"> configures P for each K.</w:t>
      </w:r>
    </w:p>
    <w:p w14:paraId="0EED5E0E" w14:textId="77777777" w:rsidR="00A31F0C" w:rsidRPr="00383153" w:rsidRDefault="00A31F0C" w:rsidP="00A31F0C">
      <w:pPr>
        <w:pStyle w:val="afe"/>
        <w:numPr>
          <w:ilvl w:val="1"/>
          <w:numId w:val="34"/>
        </w:numPr>
        <w:ind w:leftChars="0"/>
        <w:rPr>
          <w:rFonts w:ascii="Times New Roman" w:eastAsiaTheme="minorEastAsia" w:hAnsi="Times New Roman"/>
          <w:b/>
          <w:bCs/>
          <w:i/>
          <w:iCs/>
          <w:szCs w:val="20"/>
          <w:lang w:eastAsia="zh-CN"/>
        </w:rPr>
      </w:pPr>
      <w:r w:rsidRPr="00383153">
        <w:rPr>
          <w:rFonts w:ascii="Times New Roman" w:eastAsiaTheme="minorEastAsia" w:hAnsi="Times New Roman"/>
          <w:b/>
          <w:bCs/>
          <w:i/>
          <w:iCs/>
          <w:szCs w:val="20"/>
          <w:lang w:eastAsia="zh-CN"/>
        </w:rPr>
        <w:t>It is up to UE to select the P, then derive the K by the association.</w:t>
      </w:r>
    </w:p>
    <w:p w14:paraId="433DE560" w14:textId="77777777" w:rsidR="00A31F0C" w:rsidRPr="00383153" w:rsidRDefault="00A31F0C" w:rsidP="00A31F0C">
      <w:pPr>
        <w:pStyle w:val="afe"/>
        <w:numPr>
          <w:ilvl w:val="0"/>
          <w:numId w:val="34"/>
        </w:numPr>
        <w:ind w:leftChars="0"/>
        <w:rPr>
          <w:rFonts w:ascii="Times New Roman" w:eastAsiaTheme="minorEastAsia" w:hAnsi="Times New Roman"/>
          <w:b/>
          <w:bCs/>
          <w:i/>
          <w:iCs/>
          <w:szCs w:val="20"/>
          <w:lang w:eastAsia="zh-CN"/>
        </w:rPr>
      </w:pPr>
      <w:r w:rsidRPr="00383153">
        <w:rPr>
          <w:rFonts w:ascii="Times New Roman" w:eastAsiaTheme="minorEastAsia" w:hAnsi="Times New Roman"/>
          <w:b/>
          <w:bCs/>
          <w:i/>
          <w:iCs/>
          <w:szCs w:val="20"/>
          <w:lang w:eastAsia="zh-CN"/>
        </w:rPr>
        <w:t xml:space="preserve">Option 1-1: </w:t>
      </w:r>
      <w:proofErr w:type="spellStart"/>
      <w:r w:rsidRPr="00383153">
        <w:rPr>
          <w:rFonts w:ascii="Times New Roman" w:eastAsiaTheme="minorEastAsia" w:hAnsi="Times New Roman" w:hint="eastAsia"/>
          <w:b/>
          <w:bCs/>
          <w:i/>
          <w:iCs/>
          <w:szCs w:val="20"/>
          <w:lang w:eastAsia="zh-CN"/>
        </w:rPr>
        <w:t>g</w:t>
      </w:r>
      <w:r w:rsidRPr="00383153">
        <w:rPr>
          <w:rFonts w:ascii="Times New Roman" w:eastAsiaTheme="minorEastAsia" w:hAnsi="Times New Roman"/>
          <w:b/>
          <w:bCs/>
          <w:i/>
          <w:iCs/>
          <w:szCs w:val="20"/>
          <w:lang w:eastAsia="zh-CN"/>
        </w:rPr>
        <w:t>NB</w:t>
      </w:r>
      <w:proofErr w:type="spellEnd"/>
      <w:r w:rsidRPr="00383153">
        <w:rPr>
          <w:rFonts w:ascii="Times New Roman" w:eastAsiaTheme="minorEastAsia" w:hAnsi="Times New Roman"/>
          <w:b/>
          <w:bCs/>
          <w:i/>
          <w:iCs/>
          <w:szCs w:val="20"/>
          <w:lang w:eastAsia="zh-CN"/>
        </w:rPr>
        <w:t xml:space="preserve"> configures P for each K, and the corresponding RSRP thresholds for each P.</w:t>
      </w:r>
    </w:p>
    <w:p w14:paraId="389566BF" w14:textId="77777777" w:rsidR="00A31F0C" w:rsidRPr="00383153" w:rsidRDefault="00A31F0C" w:rsidP="00A31F0C">
      <w:pPr>
        <w:pStyle w:val="afe"/>
        <w:numPr>
          <w:ilvl w:val="1"/>
          <w:numId w:val="34"/>
        </w:numPr>
        <w:ind w:leftChars="0"/>
        <w:rPr>
          <w:rFonts w:ascii="Times New Roman" w:eastAsiaTheme="minorEastAsia" w:hAnsi="Times New Roman"/>
          <w:b/>
          <w:bCs/>
          <w:i/>
          <w:iCs/>
          <w:szCs w:val="20"/>
          <w:lang w:eastAsia="zh-CN"/>
        </w:rPr>
      </w:pPr>
      <w:r w:rsidRPr="00383153">
        <w:rPr>
          <w:rFonts w:ascii="Times New Roman" w:eastAsiaTheme="minorEastAsia" w:hAnsi="Times New Roman"/>
          <w:b/>
          <w:bCs/>
          <w:i/>
          <w:iCs/>
          <w:szCs w:val="20"/>
          <w:lang w:eastAsia="zh-CN"/>
        </w:rPr>
        <w:t>UE selects the P based on the RSRP thresholds, then derive the K by the association between the K and P.</w:t>
      </w:r>
    </w:p>
    <w:p w14:paraId="5693832E" w14:textId="77777777" w:rsidR="00A31F0C" w:rsidRPr="00383153" w:rsidRDefault="00A31F0C" w:rsidP="00A31F0C">
      <w:pPr>
        <w:pStyle w:val="afe"/>
        <w:numPr>
          <w:ilvl w:val="0"/>
          <w:numId w:val="34"/>
        </w:numPr>
        <w:ind w:leftChars="0"/>
        <w:rPr>
          <w:rFonts w:ascii="Times New Roman" w:eastAsiaTheme="minorEastAsia" w:hAnsi="Times New Roman"/>
          <w:b/>
          <w:bCs/>
          <w:i/>
          <w:iCs/>
          <w:szCs w:val="20"/>
          <w:lang w:eastAsia="zh-CN"/>
        </w:rPr>
      </w:pPr>
      <w:r w:rsidRPr="00383153">
        <w:rPr>
          <w:rFonts w:ascii="Times New Roman" w:eastAsiaTheme="minorEastAsia" w:hAnsi="Times New Roman"/>
          <w:b/>
          <w:bCs/>
          <w:i/>
          <w:iCs/>
          <w:szCs w:val="20"/>
          <w:lang w:eastAsia="zh-CN"/>
        </w:rPr>
        <w:t xml:space="preserve">Option 2: </w:t>
      </w:r>
      <w:proofErr w:type="spellStart"/>
      <w:r w:rsidRPr="00383153">
        <w:rPr>
          <w:rFonts w:ascii="Times New Roman" w:eastAsiaTheme="minorEastAsia" w:hAnsi="Times New Roman" w:hint="eastAsia"/>
          <w:b/>
          <w:bCs/>
          <w:i/>
          <w:iCs/>
          <w:szCs w:val="20"/>
          <w:lang w:eastAsia="zh-CN"/>
        </w:rPr>
        <w:t>g</w:t>
      </w:r>
      <w:r w:rsidRPr="00383153">
        <w:rPr>
          <w:rFonts w:ascii="Times New Roman" w:eastAsiaTheme="minorEastAsia" w:hAnsi="Times New Roman"/>
          <w:b/>
          <w:bCs/>
          <w:i/>
          <w:iCs/>
          <w:szCs w:val="20"/>
          <w:lang w:eastAsia="zh-CN"/>
        </w:rPr>
        <w:t>NB</w:t>
      </w:r>
      <w:proofErr w:type="spellEnd"/>
      <w:r w:rsidRPr="00383153">
        <w:rPr>
          <w:rFonts w:ascii="Times New Roman" w:eastAsiaTheme="minorEastAsia" w:hAnsi="Times New Roman"/>
          <w:b/>
          <w:bCs/>
          <w:i/>
          <w:iCs/>
          <w:szCs w:val="20"/>
          <w:lang w:eastAsia="zh-CN"/>
        </w:rPr>
        <w:t xml:space="preserve"> configures P, and the corresponding Q for each P.</w:t>
      </w:r>
    </w:p>
    <w:p w14:paraId="741C54B9" w14:textId="77777777" w:rsidR="00A31F0C" w:rsidRPr="00383153" w:rsidRDefault="00A31F0C" w:rsidP="00A31F0C">
      <w:pPr>
        <w:pStyle w:val="afe"/>
        <w:numPr>
          <w:ilvl w:val="1"/>
          <w:numId w:val="34"/>
        </w:numPr>
        <w:ind w:leftChars="0"/>
        <w:rPr>
          <w:rFonts w:ascii="Times New Roman" w:eastAsiaTheme="minorEastAsia" w:hAnsi="Times New Roman"/>
          <w:b/>
          <w:bCs/>
          <w:i/>
          <w:iCs/>
          <w:szCs w:val="20"/>
          <w:lang w:eastAsia="zh-CN"/>
        </w:rPr>
      </w:pPr>
      <w:r w:rsidRPr="00383153">
        <w:rPr>
          <w:rFonts w:ascii="Times New Roman" w:eastAsiaTheme="minorEastAsia" w:hAnsi="Times New Roman"/>
          <w:b/>
          <w:bCs/>
          <w:i/>
          <w:iCs/>
          <w:szCs w:val="20"/>
          <w:lang w:eastAsia="zh-CN"/>
        </w:rPr>
        <w:t>It is up to UE to select the P, then derive the K by K=P*Q</w:t>
      </w:r>
    </w:p>
    <w:p w14:paraId="7DEB3550" w14:textId="77777777" w:rsidR="00A31F0C" w:rsidRPr="00383153" w:rsidRDefault="00A31F0C" w:rsidP="00A31F0C">
      <w:pPr>
        <w:pStyle w:val="afe"/>
        <w:numPr>
          <w:ilvl w:val="0"/>
          <w:numId w:val="34"/>
        </w:numPr>
        <w:ind w:leftChars="0"/>
        <w:rPr>
          <w:rFonts w:ascii="Times New Roman" w:eastAsiaTheme="minorEastAsia" w:hAnsi="Times New Roman"/>
          <w:b/>
          <w:bCs/>
          <w:i/>
          <w:iCs/>
          <w:szCs w:val="20"/>
          <w:lang w:eastAsia="zh-CN"/>
        </w:rPr>
      </w:pPr>
      <w:r w:rsidRPr="00383153">
        <w:rPr>
          <w:rFonts w:ascii="Times New Roman" w:eastAsiaTheme="minorEastAsia" w:hAnsi="Times New Roman"/>
          <w:b/>
          <w:bCs/>
          <w:i/>
          <w:iCs/>
          <w:szCs w:val="20"/>
          <w:lang w:eastAsia="zh-CN"/>
        </w:rPr>
        <w:t xml:space="preserve">Option 2-1: </w:t>
      </w:r>
      <w:proofErr w:type="spellStart"/>
      <w:r w:rsidRPr="00383153">
        <w:rPr>
          <w:rFonts w:ascii="Times New Roman" w:eastAsiaTheme="minorEastAsia" w:hAnsi="Times New Roman" w:hint="eastAsia"/>
          <w:b/>
          <w:bCs/>
          <w:i/>
          <w:iCs/>
          <w:szCs w:val="20"/>
          <w:lang w:eastAsia="zh-CN"/>
        </w:rPr>
        <w:t>g</w:t>
      </w:r>
      <w:r w:rsidRPr="00383153">
        <w:rPr>
          <w:rFonts w:ascii="Times New Roman" w:eastAsiaTheme="minorEastAsia" w:hAnsi="Times New Roman"/>
          <w:b/>
          <w:bCs/>
          <w:i/>
          <w:iCs/>
          <w:szCs w:val="20"/>
          <w:lang w:eastAsia="zh-CN"/>
        </w:rPr>
        <w:t>NB</w:t>
      </w:r>
      <w:proofErr w:type="spellEnd"/>
      <w:r w:rsidRPr="00383153">
        <w:rPr>
          <w:rFonts w:ascii="Times New Roman" w:eastAsiaTheme="minorEastAsia" w:hAnsi="Times New Roman"/>
          <w:b/>
          <w:bCs/>
          <w:i/>
          <w:iCs/>
          <w:szCs w:val="20"/>
          <w:lang w:eastAsia="zh-CN"/>
        </w:rPr>
        <w:t xml:space="preserve"> configures P, the corresponding Q and RSRP threshold for each P.</w:t>
      </w:r>
    </w:p>
    <w:p w14:paraId="436944DC" w14:textId="77777777" w:rsidR="00A31F0C" w:rsidRPr="00383153" w:rsidRDefault="00A31F0C" w:rsidP="00A31F0C">
      <w:pPr>
        <w:pStyle w:val="afe"/>
        <w:numPr>
          <w:ilvl w:val="1"/>
          <w:numId w:val="34"/>
        </w:numPr>
        <w:ind w:leftChars="0"/>
        <w:rPr>
          <w:rFonts w:ascii="Times New Roman" w:eastAsiaTheme="minorEastAsia" w:hAnsi="Times New Roman"/>
          <w:b/>
          <w:bCs/>
          <w:i/>
          <w:iCs/>
          <w:szCs w:val="20"/>
          <w:lang w:eastAsia="zh-CN"/>
        </w:rPr>
      </w:pPr>
      <w:r w:rsidRPr="00383153">
        <w:rPr>
          <w:rFonts w:ascii="Times New Roman" w:eastAsiaTheme="minorEastAsia" w:hAnsi="Times New Roman"/>
          <w:b/>
          <w:bCs/>
          <w:i/>
          <w:iCs/>
          <w:szCs w:val="20"/>
          <w:lang w:eastAsia="zh-CN"/>
        </w:rPr>
        <w:t>UE selects the P based on the RSRP thresholds, then derive the K by the K=P*Q.</w:t>
      </w:r>
    </w:p>
    <w:p w14:paraId="38837D12" w14:textId="77777777" w:rsidR="00A31F0C" w:rsidRPr="00383153" w:rsidRDefault="00A31F0C" w:rsidP="00A31F0C">
      <w:pPr>
        <w:pStyle w:val="afe"/>
        <w:numPr>
          <w:ilvl w:val="0"/>
          <w:numId w:val="34"/>
        </w:numPr>
        <w:ind w:leftChars="0"/>
        <w:rPr>
          <w:rFonts w:ascii="Times New Roman" w:eastAsiaTheme="minorEastAsia" w:hAnsi="Times New Roman"/>
          <w:b/>
          <w:bCs/>
          <w:i/>
          <w:iCs/>
          <w:szCs w:val="20"/>
          <w:lang w:eastAsia="zh-CN"/>
        </w:rPr>
      </w:pPr>
      <w:r w:rsidRPr="00383153">
        <w:rPr>
          <w:rFonts w:ascii="Times New Roman" w:eastAsiaTheme="minorEastAsia" w:hAnsi="Times New Roman"/>
          <w:b/>
          <w:bCs/>
          <w:i/>
          <w:iCs/>
          <w:szCs w:val="20"/>
          <w:lang w:eastAsia="zh-CN"/>
        </w:rPr>
        <w:t xml:space="preserve">Note: </w:t>
      </w:r>
    </w:p>
    <w:p w14:paraId="2761EA84" w14:textId="77777777" w:rsidR="00A31F0C" w:rsidRPr="00383153" w:rsidRDefault="00A31F0C" w:rsidP="00A31F0C">
      <w:pPr>
        <w:pStyle w:val="afe"/>
        <w:numPr>
          <w:ilvl w:val="1"/>
          <w:numId w:val="34"/>
        </w:numPr>
        <w:ind w:leftChars="0"/>
        <w:rPr>
          <w:rFonts w:ascii="Times New Roman" w:eastAsiaTheme="minorEastAsia" w:hAnsi="Times New Roman"/>
          <w:b/>
          <w:bCs/>
          <w:i/>
          <w:iCs/>
          <w:szCs w:val="20"/>
          <w:lang w:eastAsia="zh-CN"/>
        </w:rPr>
      </w:pPr>
      <w:r w:rsidRPr="00383153">
        <w:rPr>
          <w:rFonts w:ascii="Times New Roman" w:eastAsiaTheme="minorEastAsia" w:hAnsi="Times New Roman"/>
          <w:b/>
          <w:bCs/>
          <w:i/>
          <w:iCs/>
          <w:szCs w:val="20"/>
          <w:lang w:eastAsia="zh-CN"/>
        </w:rPr>
        <w:t>P means the number of PRACH transmission per RO subgroup.</w:t>
      </w:r>
    </w:p>
    <w:p w14:paraId="726E8EA9" w14:textId="77777777" w:rsidR="00A31F0C" w:rsidRPr="00383153" w:rsidRDefault="00A31F0C" w:rsidP="00A31F0C">
      <w:pPr>
        <w:pStyle w:val="afe"/>
        <w:numPr>
          <w:ilvl w:val="1"/>
          <w:numId w:val="34"/>
        </w:numPr>
        <w:ind w:leftChars="0"/>
        <w:rPr>
          <w:rFonts w:ascii="Times New Roman" w:eastAsiaTheme="minorEastAsia" w:hAnsi="Times New Roman"/>
          <w:b/>
          <w:bCs/>
          <w:i/>
          <w:iCs/>
          <w:szCs w:val="20"/>
          <w:lang w:eastAsia="zh-CN"/>
        </w:rPr>
      </w:pPr>
      <w:r w:rsidRPr="00383153">
        <w:rPr>
          <w:rFonts w:ascii="Times New Roman" w:eastAsiaTheme="minorEastAsia" w:hAnsi="Times New Roman"/>
          <w:b/>
          <w:bCs/>
          <w:i/>
          <w:iCs/>
          <w:szCs w:val="20"/>
          <w:lang w:eastAsia="zh-CN"/>
        </w:rPr>
        <w:t>Q means the number of RO subgroups.</w:t>
      </w:r>
    </w:p>
    <w:p w14:paraId="1663D8E4" w14:textId="77777777" w:rsidR="00A31F0C" w:rsidRPr="00383153" w:rsidRDefault="00A31F0C" w:rsidP="00A31F0C">
      <w:pPr>
        <w:pStyle w:val="afe"/>
        <w:numPr>
          <w:ilvl w:val="1"/>
          <w:numId w:val="34"/>
        </w:numPr>
        <w:ind w:leftChars="0"/>
        <w:rPr>
          <w:rFonts w:ascii="Times New Roman" w:eastAsiaTheme="minorEastAsia" w:hAnsi="Times New Roman"/>
          <w:b/>
          <w:bCs/>
          <w:i/>
          <w:iCs/>
          <w:szCs w:val="20"/>
          <w:lang w:eastAsia="zh-CN"/>
        </w:rPr>
      </w:pPr>
      <w:r w:rsidRPr="00383153">
        <w:rPr>
          <w:rFonts w:ascii="Times New Roman" w:eastAsiaTheme="minorEastAsia" w:hAnsi="Times New Roman"/>
          <w:b/>
          <w:bCs/>
          <w:i/>
          <w:iCs/>
          <w:szCs w:val="20"/>
          <w:lang w:eastAsia="zh-CN"/>
        </w:rPr>
        <w:t>K means the total number of multiple PRACH transmissions.</w:t>
      </w:r>
    </w:p>
    <w:p w14:paraId="0F846119" w14:textId="77777777" w:rsidR="00A31F0C" w:rsidRPr="00B664A3" w:rsidRDefault="00A31F0C" w:rsidP="00A31F0C">
      <w:pPr>
        <w:pStyle w:val="2"/>
        <w:tabs>
          <w:tab w:val="num" w:pos="432"/>
        </w:tabs>
        <w:ind w:left="864" w:hanging="864"/>
        <w:rPr>
          <w:rFonts w:eastAsiaTheme="minorEastAsia"/>
          <w:i w:val="0"/>
          <w:iCs w:val="0"/>
          <w:sz w:val="28"/>
          <w:lang w:eastAsia="zh-CN"/>
        </w:rPr>
      </w:pPr>
      <w:r w:rsidRPr="00B664A3">
        <w:rPr>
          <w:rFonts w:eastAsiaTheme="minorEastAsia"/>
          <w:i w:val="0"/>
          <w:iCs w:val="0"/>
          <w:sz w:val="28"/>
          <w:lang w:eastAsia="zh-CN"/>
        </w:rPr>
        <w:t xml:space="preserve">UL beam </w:t>
      </w:r>
      <w:r>
        <w:rPr>
          <w:rFonts w:eastAsiaTheme="minorEastAsia"/>
          <w:i w:val="0"/>
          <w:iCs w:val="0"/>
          <w:sz w:val="28"/>
          <w:lang w:eastAsia="zh-CN"/>
        </w:rPr>
        <w:t>information</w:t>
      </w:r>
      <w:r w:rsidRPr="00B664A3">
        <w:rPr>
          <w:rFonts w:eastAsiaTheme="minorEastAsia"/>
          <w:i w:val="0"/>
          <w:iCs w:val="0"/>
          <w:sz w:val="28"/>
          <w:lang w:eastAsia="zh-CN"/>
        </w:rPr>
        <w:t xml:space="preserve"> for Msg3</w:t>
      </w:r>
    </w:p>
    <w:p w14:paraId="648DAD62" w14:textId="77777777" w:rsidR="00A31F0C" w:rsidRDefault="00A31F0C" w:rsidP="00A31F0C">
      <w:pPr>
        <w:rPr>
          <w:rFonts w:ascii="Times New Roman" w:hAnsi="Times New Roman"/>
          <w:szCs w:val="21"/>
          <w:lang w:val="en-GB"/>
        </w:rPr>
      </w:pPr>
      <w:r>
        <w:rPr>
          <w:rFonts w:ascii="Times New Roman" w:hAnsi="Times New Roman"/>
          <w:sz w:val="22"/>
          <w:lang w:val="en-GB"/>
        </w:rPr>
        <w:t>T</w:t>
      </w:r>
      <w:r>
        <w:rPr>
          <w:rFonts w:ascii="Times New Roman" w:hAnsi="Times New Roman" w:hint="eastAsia"/>
          <w:sz w:val="22"/>
          <w:lang w:val="en-GB"/>
        </w:rPr>
        <w:t>he following agreement was reached on the indication of UL beam</w:t>
      </w:r>
      <w:r>
        <w:rPr>
          <w:rFonts w:ascii="Times New Roman" w:hAnsi="Times New Roman" w:hint="eastAsia"/>
          <w:szCs w:val="21"/>
          <w:lang w:val="en-GB"/>
        </w:rPr>
        <w:t xml:space="preserve"> </w:t>
      </w:r>
      <w:r>
        <w:rPr>
          <w:rFonts w:ascii="Times New Roman" w:hAnsi="Times New Roman"/>
          <w:szCs w:val="21"/>
          <w:lang w:val="en-GB"/>
        </w:rPr>
        <w:t>information</w:t>
      </w:r>
      <w:r>
        <w:rPr>
          <w:rFonts w:ascii="Times New Roman" w:hAnsi="Times New Roman" w:hint="eastAsia"/>
          <w:szCs w:val="21"/>
          <w:lang w:val="en-GB"/>
        </w:rPr>
        <w:t xml:space="preserve">. </w:t>
      </w:r>
    </w:p>
    <w:tbl>
      <w:tblPr>
        <w:tblStyle w:val="af1"/>
        <w:tblW w:w="0" w:type="auto"/>
        <w:tblLook w:val="04A0" w:firstRow="1" w:lastRow="0" w:firstColumn="1" w:lastColumn="0" w:noHBand="0" w:noVBand="1"/>
      </w:tblPr>
      <w:tblGrid>
        <w:gridCol w:w="9631"/>
      </w:tblGrid>
      <w:tr w:rsidR="00A31F0C" w14:paraId="6508CBB6" w14:textId="77777777" w:rsidTr="000D1531">
        <w:tc>
          <w:tcPr>
            <w:tcW w:w="9736" w:type="dxa"/>
          </w:tcPr>
          <w:p w14:paraId="2A417660" w14:textId="77777777" w:rsidR="00A31F0C" w:rsidRPr="0090446B" w:rsidRDefault="00A31F0C" w:rsidP="000D1531">
            <w:pPr>
              <w:pStyle w:val="3GPPNormalText"/>
              <w:spacing w:after="0" w:afterAutospacing="0"/>
              <w:rPr>
                <w:rFonts w:eastAsiaTheme="minorEastAsia"/>
                <w:b/>
                <w:bCs/>
                <w:i/>
                <w:iCs/>
                <w:szCs w:val="20"/>
                <w:highlight w:val="green"/>
                <w:u w:val="single"/>
                <w:lang w:val="en-CA"/>
              </w:rPr>
            </w:pPr>
            <w:r w:rsidRPr="00F5757A">
              <w:rPr>
                <w:b/>
                <w:bCs/>
                <w:szCs w:val="20"/>
                <w:highlight w:val="green"/>
                <w:lang w:val="en-CA"/>
              </w:rPr>
              <w:t>Agreement</w:t>
            </w:r>
            <w:r w:rsidRPr="0090446B">
              <w:rPr>
                <w:rFonts w:eastAsiaTheme="minorEastAsia" w:hint="eastAsia"/>
                <w:b/>
                <w:bCs/>
                <w:szCs w:val="20"/>
                <w:lang w:val="en-CA"/>
              </w:rPr>
              <w:t xml:space="preserve"> </w:t>
            </w:r>
          </w:p>
          <w:p w14:paraId="2C66F853" w14:textId="77777777" w:rsidR="00A31F0C" w:rsidRPr="00E93CB7" w:rsidRDefault="00A31F0C" w:rsidP="000D1531">
            <w:pPr>
              <w:spacing w:after="0" w:afterAutospacing="0"/>
              <w:rPr>
                <w:rFonts w:ascii="Times New Roman" w:hAnsi="Times New Roman"/>
                <w:szCs w:val="20"/>
              </w:rPr>
            </w:pPr>
            <w:r w:rsidRPr="00E93CB7">
              <w:rPr>
                <w:rFonts w:ascii="Times New Roman" w:hAnsi="Times New Roman"/>
                <w:szCs w:val="20"/>
              </w:rPr>
              <w:t>Support indicating the UL beam information via one or a</w:t>
            </w:r>
            <w:r w:rsidRPr="00E93CB7">
              <w:rPr>
                <w:rFonts w:ascii="Times New Roman" w:hAnsi="Times New Roman"/>
                <w:color w:val="EE0000"/>
                <w:szCs w:val="20"/>
              </w:rPr>
              <w:t xml:space="preserve"> </w:t>
            </w:r>
            <w:r w:rsidRPr="00E93CB7">
              <w:rPr>
                <w:rFonts w:ascii="Times New Roman" w:hAnsi="Times New Roman"/>
                <w:szCs w:val="20"/>
              </w:rPr>
              <w:t>combination of multiple options from following options, for down-selection:</w:t>
            </w:r>
          </w:p>
          <w:p w14:paraId="05514B84" w14:textId="77777777" w:rsidR="00A31F0C" w:rsidRPr="00E93CB7" w:rsidRDefault="00A31F0C" w:rsidP="00A31F0C">
            <w:pPr>
              <w:numPr>
                <w:ilvl w:val="0"/>
                <w:numId w:val="28"/>
              </w:numPr>
              <w:autoSpaceDE w:val="0"/>
              <w:autoSpaceDN w:val="0"/>
              <w:adjustRightInd w:val="0"/>
              <w:snapToGrid w:val="0"/>
              <w:spacing w:after="0" w:afterAutospacing="0"/>
              <w:ind w:left="420" w:hanging="420"/>
              <w:rPr>
                <w:rFonts w:ascii="Times New Roman" w:eastAsia="宋体" w:hAnsi="Times New Roman"/>
                <w:szCs w:val="20"/>
              </w:rPr>
            </w:pPr>
            <w:r w:rsidRPr="00E93CB7">
              <w:rPr>
                <w:rFonts w:ascii="Times New Roman" w:eastAsia="宋体" w:hAnsi="Times New Roman"/>
                <w:szCs w:val="20"/>
              </w:rPr>
              <w:t>Option 1: implicitly indicated by RA-RNTI</w:t>
            </w:r>
          </w:p>
          <w:p w14:paraId="1ACAC5BF" w14:textId="77777777" w:rsidR="00A31F0C" w:rsidRPr="00E93CB7" w:rsidRDefault="00A31F0C" w:rsidP="00A31F0C">
            <w:pPr>
              <w:numPr>
                <w:ilvl w:val="0"/>
                <w:numId w:val="28"/>
              </w:numPr>
              <w:autoSpaceDE w:val="0"/>
              <w:autoSpaceDN w:val="0"/>
              <w:adjustRightInd w:val="0"/>
              <w:snapToGrid w:val="0"/>
              <w:spacing w:after="0" w:afterAutospacing="0"/>
              <w:ind w:left="420" w:hanging="420"/>
              <w:rPr>
                <w:rFonts w:ascii="Times New Roman" w:eastAsia="宋体" w:hAnsi="Times New Roman"/>
                <w:szCs w:val="20"/>
              </w:rPr>
            </w:pPr>
            <w:r w:rsidRPr="00E93CB7">
              <w:rPr>
                <w:rFonts w:ascii="Times New Roman" w:eastAsia="宋体" w:hAnsi="Times New Roman"/>
                <w:szCs w:val="20"/>
              </w:rPr>
              <w:t>Option 2: explicitly indicated by DCI format 1_0 with CRC scrambled by RA-RNTI (e.g., reserved bits)</w:t>
            </w:r>
          </w:p>
          <w:p w14:paraId="7010EC1A" w14:textId="77777777" w:rsidR="00A31F0C" w:rsidRPr="00E93CB7" w:rsidRDefault="00A31F0C" w:rsidP="00A31F0C">
            <w:pPr>
              <w:numPr>
                <w:ilvl w:val="0"/>
                <w:numId w:val="28"/>
              </w:numPr>
              <w:autoSpaceDE w:val="0"/>
              <w:autoSpaceDN w:val="0"/>
              <w:adjustRightInd w:val="0"/>
              <w:snapToGrid w:val="0"/>
              <w:spacing w:after="0" w:afterAutospacing="0"/>
              <w:ind w:left="420" w:hanging="420"/>
              <w:rPr>
                <w:rFonts w:ascii="Times New Roman" w:eastAsia="宋体" w:hAnsi="Times New Roman"/>
                <w:szCs w:val="20"/>
              </w:rPr>
            </w:pPr>
            <w:r w:rsidRPr="00E93CB7">
              <w:rPr>
                <w:rFonts w:ascii="Times New Roman" w:eastAsia="宋体" w:hAnsi="Times New Roman"/>
                <w:szCs w:val="20"/>
              </w:rPr>
              <w:t>Option 3: explicitly indicated by repurposing field(s) in UL Grant in RAR</w:t>
            </w:r>
          </w:p>
          <w:p w14:paraId="543E98BB" w14:textId="77777777" w:rsidR="00A31F0C" w:rsidRPr="00E93CB7" w:rsidRDefault="00A31F0C" w:rsidP="00A31F0C">
            <w:pPr>
              <w:numPr>
                <w:ilvl w:val="0"/>
                <w:numId w:val="28"/>
              </w:numPr>
              <w:autoSpaceDE w:val="0"/>
              <w:autoSpaceDN w:val="0"/>
              <w:adjustRightInd w:val="0"/>
              <w:snapToGrid w:val="0"/>
              <w:spacing w:after="0" w:afterAutospacing="0"/>
              <w:ind w:left="420" w:hanging="420"/>
              <w:rPr>
                <w:rFonts w:ascii="Times New Roman" w:eastAsia="宋体" w:hAnsi="Times New Roman"/>
                <w:szCs w:val="20"/>
              </w:rPr>
            </w:pPr>
            <w:r w:rsidRPr="00E93CB7">
              <w:rPr>
                <w:rFonts w:ascii="Times New Roman" w:eastAsia="宋体" w:hAnsi="Times New Roman"/>
                <w:szCs w:val="20"/>
              </w:rPr>
              <w:t>Option 4: explicitly indicated by introducing new field in MAC RAR</w:t>
            </w:r>
          </w:p>
          <w:p w14:paraId="00761E5F" w14:textId="77777777" w:rsidR="00A31F0C" w:rsidRPr="00E93CB7" w:rsidRDefault="00A31F0C" w:rsidP="00A31F0C">
            <w:pPr>
              <w:numPr>
                <w:ilvl w:val="0"/>
                <w:numId w:val="28"/>
              </w:numPr>
              <w:autoSpaceDE w:val="0"/>
              <w:autoSpaceDN w:val="0"/>
              <w:adjustRightInd w:val="0"/>
              <w:snapToGrid w:val="0"/>
              <w:spacing w:after="0" w:afterAutospacing="0"/>
              <w:ind w:left="420" w:hanging="420"/>
              <w:rPr>
                <w:rFonts w:ascii="Times New Roman" w:eastAsia="宋体" w:hAnsi="Times New Roman"/>
                <w:szCs w:val="20"/>
              </w:rPr>
            </w:pPr>
            <w:r w:rsidRPr="00E93CB7">
              <w:rPr>
                <w:rFonts w:ascii="Times New Roman" w:eastAsia="宋体" w:hAnsi="Times New Roman"/>
                <w:szCs w:val="20"/>
              </w:rPr>
              <w:t>Option 5: explicitly indicated by repurposing bit(s) in MAC RAR</w:t>
            </w:r>
          </w:p>
          <w:p w14:paraId="4E77CD38" w14:textId="77777777" w:rsidR="00A31F0C" w:rsidRPr="00BB36EF" w:rsidRDefault="00A31F0C" w:rsidP="000D1531">
            <w:pPr>
              <w:rPr>
                <w:rFonts w:ascii="Times New Roman" w:eastAsia="等线" w:hAnsi="Times New Roman"/>
                <w:iCs/>
                <w:szCs w:val="20"/>
              </w:rPr>
            </w:pPr>
            <w:r w:rsidRPr="00E93CB7">
              <w:rPr>
                <w:rFonts w:ascii="Times New Roman" w:eastAsia="等线" w:hAnsi="Times New Roman"/>
                <w:iCs/>
                <w:szCs w:val="20"/>
              </w:rPr>
              <w:t>FFS: the exact content of UL beam information</w:t>
            </w:r>
          </w:p>
        </w:tc>
      </w:tr>
    </w:tbl>
    <w:p w14:paraId="1D7BFFC7" w14:textId="77777777" w:rsidR="00A31F0C" w:rsidRDefault="00A31F0C" w:rsidP="00A31F0C">
      <w:pPr>
        <w:spacing w:before="240"/>
        <w:rPr>
          <w:rFonts w:ascii="Times New Roman" w:hAnsi="Times New Roman"/>
          <w:szCs w:val="20"/>
          <w:lang w:eastAsia="x-none"/>
        </w:rPr>
      </w:pPr>
      <w:r>
        <w:rPr>
          <w:rFonts w:ascii="Times New Roman" w:eastAsiaTheme="minorEastAsia" w:hAnsi="Times New Roman"/>
          <w:szCs w:val="20"/>
          <w:lang w:eastAsia="zh-CN"/>
        </w:rPr>
        <w:t xml:space="preserve">From </w:t>
      </w:r>
      <w:r w:rsidRPr="00245F00">
        <w:rPr>
          <w:rFonts w:ascii="Times New Roman" w:hAnsi="Times New Roman"/>
          <w:szCs w:val="20"/>
          <w:lang w:eastAsia="x-none"/>
        </w:rPr>
        <w:t xml:space="preserve">network </w:t>
      </w:r>
      <w:r>
        <w:rPr>
          <w:rFonts w:ascii="Times New Roman" w:eastAsiaTheme="minorEastAsia" w:hAnsi="Times New Roman"/>
          <w:szCs w:val="20"/>
          <w:lang w:eastAsia="zh-CN"/>
        </w:rPr>
        <w:t xml:space="preserve">perspective, </w:t>
      </w:r>
      <w:r w:rsidRPr="00FD6C09">
        <w:rPr>
          <w:rFonts w:ascii="Times New Roman" w:hAnsi="Times New Roman"/>
          <w:szCs w:val="20"/>
          <w:lang w:eastAsia="x-none"/>
        </w:rPr>
        <w:t xml:space="preserve">upon receiving </w:t>
      </w:r>
      <w:r>
        <w:rPr>
          <w:rFonts w:ascii="Times New Roman" w:hAnsi="Times New Roman"/>
          <w:szCs w:val="20"/>
          <w:lang w:eastAsia="x-none"/>
        </w:rPr>
        <w:t>PRACH</w:t>
      </w:r>
      <w:r w:rsidRPr="00FD6C09">
        <w:rPr>
          <w:rFonts w:ascii="Times New Roman" w:hAnsi="Times New Roman"/>
          <w:szCs w:val="20"/>
          <w:lang w:eastAsia="x-none"/>
        </w:rPr>
        <w:t>,</w:t>
      </w:r>
      <w:r>
        <w:rPr>
          <w:rFonts w:ascii="Times New Roman" w:hAnsi="Times New Roman"/>
          <w:szCs w:val="20"/>
          <w:lang w:eastAsia="x-none"/>
        </w:rPr>
        <w:t xml:space="preserve"> </w:t>
      </w:r>
      <w:r>
        <w:rPr>
          <w:rFonts w:ascii="Times New Roman" w:eastAsiaTheme="minorEastAsia" w:hAnsi="Times New Roman"/>
          <w:szCs w:val="20"/>
          <w:lang w:eastAsia="zh-CN"/>
        </w:rPr>
        <w:t xml:space="preserve">it has the capability to identify </w:t>
      </w:r>
      <w:r w:rsidRPr="00FD6C09">
        <w:rPr>
          <w:rFonts w:ascii="Times New Roman" w:hAnsi="Times New Roman"/>
          <w:szCs w:val="20"/>
          <w:lang w:eastAsia="x-none"/>
        </w:rPr>
        <w:t>which RO resource(s) yield better</w:t>
      </w:r>
      <w:r>
        <w:rPr>
          <w:rFonts w:ascii="Times New Roman" w:hAnsi="Times New Roman"/>
          <w:szCs w:val="20"/>
          <w:lang w:eastAsia="x-none"/>
        </w:rPr>
        <w:t xml:space="preserve"> preamble </w:t>
      </w:r>
      <w:r w:rsidRPr="00FD6C09">
        <w:rPr>
          <w:rFonts w:ascii="Times New Roman" w:hAnsi="Times New Roman"/>
          <w:szCs w:val="20"/>
          <w:lang w:eastAsia="x-none"/>
        </w:rPr>
        <w:t>reception performance (e.g., with higher RSRP). In other words,</w:t>
      </w:r>
      <w:r>
        <w:rPr>
          <w:rFonts w:ascii="Times New Roman" w:hAnsi="Times New Roman"/>
          <w:szCs w:val="20"/>
          <w:lang w:eastAsia="x-none"/>
        </w:rPr>
        <w:t xml:space="preserve"> </w:t>
      </w:r>
      <w:r w:rsidRPr="00FD6C09">
        <w:rPr>
          <w:rFonts w:ascii="Times New Roman" w:hAnsi="Times New Roman"/>
          <w:szCs w:val="20"/>
          <w:lang w:eastAsia="x-none"/>
        </w:rPr>
        <w:t>the</w:t>
      </w:r>
      <w:r>
        <w:rPr>
          <w:rFonts w:ascii="Times New Roman" w:hAnsi="Times New Roman"/>
          <w:szCs w:val="20"/>
          <w:lang w:eastAsia="x-none"/>
        </w:rPr>
        <w:t xml:space="preserve"> </w:t>
      </w:r>
      <w:r w:rsidRPr="00245F00">
        <w:rPr>
          <w:rFonts w:ascii="Times New Roman" w:hAnsi="Times New Roman"/>
          <w:szCs w:val="20"/>
          <w:lang w:eastAsia="x-none"/>
        </w:rPr>
        <w:t xml:space="preserve">network </w:t>
      </w:r>
      <w:r w:rsidRPr="00FD6C09">
        <w:rPr>
          <w:rFonts w:ascii="Times New Roman" w:hAnsi="Times New Roman"/>
          <w:szCs w:val="20"/>
          <w:lang w:eastAsia="x-none"/>
        </w:rPr>
        <w:t xml:space="preserve">can determine which UE Tx beam associated with </w:t>
      </w:r>
      <w:r>
        <w:rPr>
          <w:rFonts w:ascii="Times New Roman" w:hAnsi="Times New Roman"/>
          <w:szCs w:val="20"/>
          <w:lang w:eastAsia="x-none"/>
        </w:rPr>
        <w:t>corresponding</w:t>
      </w:r>
      <w:r w:rsidRPr="00FD6C09">
        <w:rPr>
          <w:rFonts w:ascii="Times New Roman" w:hAnsi="Times New Roman"/>
          <w:szCs w:val="20"/>
          <w:lang w:eastAsia="x-none"/>
        </w:rPr>
        <w:t xml:space="preserve"> RO resource(s) achieves better reception performance at the receiver.</w:t>
      </w:r>
      <w:r>
        <w:rPr>
          <w:rFonts w:ascii="Times New Roman" w:hAnsi="Times New Roman"/>
          <w:szCs w:val="20"/>
          <w:lang w:eastAsia="x-none"/>
        </w:rPr>
        <w:t xml:space="preserve"> </w:t>
      </w:r>
    </w:p>
    <w:p w14:paraId="39103608" w14:textId="77777777" w:rsidR="00A31F0C" w:rsidRDefault="00A31F0C" w:rsidP="00A31F0C">
      <w:pPr>
        <w:spacing w:before="240"/>
        <w:rPr>
          <w:rFonts w:ascii="Times New Roman" w:eastAsiaTheme="minorEastAsia" w:hAnsi="Times New Roman"/>
          <w:szCs w:val="20"/>
          <w:lang w:eastAsia="zh-CN"/>
        </w:rPr>
      </w:pPr>
      <w:r>
        <w:rPr>
          <w:rFonts w:ascii="Times New Roman" w:eastAsiaTheme="minorEastAsia" w:hAnsi="Times New Roman"/>
          <w:szCs w:val="20"/>
          <w:lang w:eastAsia="zh-CN"/>
        </w:rPr>
        <w:t xml:space="preserve">Since it is up to UE to determine the Tx beams, it is difficult for </w:t>
      </w:r>
      <w:proofErr w:type="spellStart"/>
      <w:r>
        <w:rPr>
          <w:rFonts w:ascii="Times New Roman" w:eastAsiaTheme="minorEastAsia" w:hAnsi="Times New Roman"/>
          <w:szCs w:val="20"/>
          <w:lang w:eastAsia="zh-CN"/>
        </w:rPr>
        <w:t>gNB</w:t>
      </w:r>
      <w:proofErr w:type="spellEnd"/>
      <w:r>
        <w:rPr>
          <w:rFonts w:ascii="Times New Roman" w:eastAsiaTheme="minorEastAsia" w:hAnsi="Times New Roman"/>
          <w:szCs w:val="20"/>
          <w:lang w:eastAsia="zh-CN"/>
        </w:rPr>
        <w:t xml:space="preserve"> to indicate the index of Tx beams. </w:t>
      </w:r>
      <w:proofErr w:type="spellStart"/>
      <w:r>
        <w:rPr>
          <w:rFonts w:ascii="Times New Roman" w:eastAsiaTheme="minorEastAsia" w:hAnsi="Times New Roman"/>
          <w:szCs w:val="20"/>
          <w:lang w:eastAsia="zh-CN"/>
        </w:rPr>
        <w:t>gNB</w:t>
      </w:r>
      <w:proofErr w:type="spellEnd"/>
      <w:r>
        <w:rPr>
          <w:rFonts w:ascii="Times New Roman" w:eastAsiaTheme="minorEastAsia" w:hAnsi="Times New Roman"/>
          <w:szCs w:val="20"/>
          <w:lang w:eastAsia="zh-CN"/>
        </w:rPr>
        <w:t xml:space="preserve"> could indicate the </w:t>
      </w:r>
      <w:bookmarkStart w:id="15" w:name="_Hlk213423073"/>
      <w:r>
        <w:rPr>
          <w:rFonts w:ascii="Times New Roman" w:eastAsiaTheme="minorEastAsia" w:hAnsi="Times New Roman"/>
          <w:szCs w:val="20"/>
          <w:lang w:eastAsia="zh-CN"/>
        </w:rPr>
        <w:t>RO resources corresponding to the optimal Tx beam used by UE</w:t>
      </w:r>
      <w:bookmarkEnd w:id="15"/>
      <w:r>
        <w:rPr>
          <w:rFonts w:ascii="Times New Roman" w:eastAsiaTheme="minorEastAsia" w:hAnsi="Times New Roman"/>
          <w:szCs w:val="20"/>
          <w:lang w:eastAsia="zh-CN"/>
        </w:rPr>
        <w:t>.</w:t>
      </w:r>
    </w:p>
    <w:p w14:paraId="3DF5A859" w14:textId="77777777" w:rsidR="00A31F0C" w:rsidRPr="0038707C" w:rsidRDefault="00A31F0C" w:rsidP="00A31F0C">
      <w:pPr>
        <w:spacing w:before="240"/>
        <w:rPr>
          <w:rFonts w:ascii="Times New Roman" w:eastAsiaTheme="minorEastAsia" w:hAnsi="Times New Roman"/>
          <w:b/>
          <w:bCs/>
          <w:i/>
          <w:iCs/>
          <w:szCs w:val="20"/>
          <w:lang w:eastAsia="zh-CN"/>
        </w:rPr>
      </w:pPr>
      <w:r w:rsidRPr="0038707C">
        <w:rPr>
          <w:rFonts w:ascii="Times New Roman" w:eastAsiaTheme="minorEastAsia" w:hAnsi="Times New Roman"/>
          <w:b/>
          <w:bCs/>
          <w:i/>
          <w:iCs/>
          <w:szCs w:val="20"/>
          <w:lang w:eastAsia="zh-CN"/>
        </w:rPr>
        <w:t xml:space="preserve">Proposal 6: </w:t>
      </w:r>
      <w:proofErr w:type="spellStart"/>
      <w:r w:rsidRPr="0038707C">
        <w:rPr>
          <w:rFonts w:ascii="Times New Roman" w:eastAsiaTheme="minorEastAsia" w:hAnsi="Times New Roman"/>
          <w:b/>
          <w:bCs/>
          <w:i/>
          <w:iCs/>
          <w:szCs w:val="20"/>
          <w:lang w:eastAsia="zh-CN"/>
        </w:rPr>
        <w:t>gNB</w:t>
      </w:r>
      <w:proofErr w:type="spellEnd"/>
      <w:r w:rsidRPr="0038707C">
        <w:rPr>
          <w:rFonts w:ascii="Times New Roman" w:eastAsiaTheme="minorEastAsia" w:hAnsi="Times New Roman"/>
          <w:b/>
          <w:bCs/>
          <w:i/>
          <w:iCs/>
          <w:szCs w:val="20"/>
          <w:lang w:eastAsia="zh-CN"/>
        </w:rPr>
        <w:t xml:space="preserve"> indicates the RO resources corresponding to the optimal Tx beam used by UE.</w:t>
      </w:r>
    </w:p>
    <w:p w14:paraId="14483733" w14:textId="77777777" w:rsidR="00A31F0C" w:rsidRPr="00D262AD" w:rsidRDefault="00A31F0C" w:rsidP="00A31F0C">
      <w:pPr>
        <w:rPr>
          <w:rFonts w:ascii="Times New Roman" w:eastAsiaTheme="minorEastAsia" w:hAnsi="Times New Roman"/>
          <w:szCs w:val="20"/>
          <w:lang w:eastAsia="zh-CN"/>
        </w:rPr>
      </w:pPr>
      <w:r w:rsidRPr="007914E1">
        <w:rPr>
          <w:rFonts w:ascii="Times New Roman" w:eastAsiaTheme="minorEastAsia" w:hAnsi="Times New Roman"/>
          <w:szCs w:val="20"/>
          <w:lang w:eastAsia="zh-CN"/>
        </w:rPr>
        <w:t>Given that the RA-RNTI is inherently associated with RO resources,</w:t>
      </w:r>
      <w:r>
        <w:rPr>
          <w:rFonts w:ascii="Times New Roman" w:eastAsiaTheme="minorEastAsia" w:hAnsi="Times New Roman"/>
          <w:szCs w:val="20"/>
          <w:lang w:eastAsia="zh-CN"/>
        </w:rPr>
        <w:t xml:space="preserve"> it is a natural approach to use the RA-RNTI to carry the </w:t>
      </w:r>
      <w:r w:rsidRPr="003F43D8">
        <w:rPr>
          <w:rFonts w:ascii="Times New Roman" w:eastAsiaTheme="minorEastAsia" w:hAnsi="Times New Roman"/>
          <w:szCs w:val="20"/>
          <w:lang w:eastAsia="zh-CN"/>
        </w:rPr>
        <w:t>UL beam information</w:t>
      </w:r>
      <w:r>
        <w:rPr>
          <w:rFonts w:ascii="Times New Roman" w:eastAsiaTheme="minorEastAsia" w:hAnsi="Times New Roman"/>
          <w:szCs w:val="20"/>
          <w:lang w:eastAsia="zh-CN"/>
        </w:rPr>
        <w:t xml:space="preserve">. Considering </w:t>
      </w:r>
      <w:r w:rsidRPr="000B1F76">
        <w:rPr>
          <w:rFonts w:ascii="Times New Roman" w:eastAsiaTheme="minorEastAsia" w:hAnsi="Times New Roman"/>
          <w:szCs w:val="20"/>
          <w:lang w:eastAsia="zh-CN"/>
        </w:rPr>
        <w:t>the maximum candidate value of the total number of PRACH transmissions is 8 per RACH attempt</w:t>
      </w:r>
      <w:r>
        <w:rPr>
          <w:rFonts w:ascii="Times New Roman" w:eastAsiaTheme="minorEastAsia" w:hAnsi="Times New Roman"/>
          <w:szCs w:val="20"/>
          <w:lang w:eastAsia="zh-CN"/>
        </w:rPr>
        <w:t xml:space="preserve">, </w:t>
      </w:r>
      <w:r w:rsidRPr="005712CE">
        <w:rPr>
          <w:rFonts w:ascii="Times New Roman" w:eastAsiaTheme="minorEastAsia" w:hAnsi="Times New Roman"/>
          <w:szCs w:val="20"/>
          <w:lang w:eastAsia="zh-CN"/>
        </w:rPr>
        <w:t xml:space="preserve">this implies </w:t>
      </w:r>
      <w:r>
        <w:rPr>
          <w:rFonts w:ascii="Times New Roman" w:eastAsiaTheme="minorEastAsia" w:hAnsi="Times New Roman"/>
          <w:szCs w:val="20"/>
          <w:lang w:eastAsia="zh-CN"/>
        </w:rPr>
        <w:t>a</w:t>
      </w:r>
      <w:r w:rsidRPr="005712CE">
        <w:rPr>
          <w:rFonts w:ascii="Times New Roman" w:eastAsiaTheme="minorEastAsia" w:hAnsi="Times New Roman"/>
          <w:szCs w:val="20"/>
          <w:lang w:eastAsia="zh-CN"/>
        </w:rPr>
        <w:t xml:space="preserve"> 3-bit overhead</w:t>
      </w:r>
      <w:r>
        <w:rPr>
          <w:rFonts w:ascii="Times New Roman" w:eastAsiaTheme="minorEastAsia" w:hAnsi="Times New Roman"/>
          <w:szCs w:val="20"/>
          <w:lang w:eastAsia="zh-CN"/>
        </w:rPr>
        <w:t xml:space="preserve"> for the </w:t>
      </w:r>
      <w:r w:rsidRPr="00E93CB7">
        <w:rPr>
          <w:rFonts w:ascii="Times New Roman" w:eastAsia="宋体" w:hAnsi="Times New Roman"/>
          <w:szCs w:val="20"/>
        </w:rPr>
        <w:t>explicitly indicat</w:t>
      </w:r>
      <w:r>
        <w:rPr>
          <w:rFonts w:ascii="Times New Roman" w:eastAsia="宋体" w:hAnsi="Times New Roman"/>
          <w:szCs w:val="20"/>
        </w:rPr>
        <w:t xml:space="preserve">ion. </w:t>
      </w:r>
      <w:r>
        <w:rPr>
          <w:rFonts w:ascii="Times New Roman" w:eastAsiaTheme="minorEastAsia" w:hAnsi="Times New Roman"/>
          <w:szCs w:val="20"/>
          <w:lang w:eastAsia="zh-CN"/>
        </w:rPr>
        <w:t xml:space="preserve"> If </w:t>
      </w:r>
      <w:r w:rsidRPr="00E93CB7">
        <w:rPr>
          <w:rFonts w:ascii="Times New Roman" w:eastAsia="宋体" w:hAnsi="Times New Roman"/>
          <w:szCs w:val="20"/>
        </w:rPr>
        <w:t>implicitly indicated by RA-RNTI</w:t>
      </w:r>
      <w:r>
        <w:rPr>
          <w:rFonts w:ascii="Times New Roman" w:eastAsia="宋体" w:hAnsi="Times New Roman"/>
          <w:szCs w:val="20"/>
        </w:rPr>
        <w:t xml:space="preserve">, it means up to </w:t>
      </w:r>
      <w:r w:rsidRPr="00F24D43">
        <w:rPr>
          <w:rFonts w:ascii="Times New Roman" w:eastAsiaTheme="minorEastAsia" w:hAnsi="Times New Roman"/>
          <w:szCs w:val="20"/>
          <w:lang w:eastAsia="zh-CN"/>
        </w:rPr>
        <w:t>8 different RA-RNTIs</w:t>
      </w:r>
      <w:r>
        <w:rPr>
          <w:rFonts w:ascii="Times New Roman" w:eastAsiaTheme="minorEastAsia" w:hAnsi="Times New Roman"/>
          <w:szCs w:val="20"/>
          <w:lang w:eastAsia="zh-CN"/>
        </w:rPr>
        <w:t xml:space="preserve"> needs to be detected. The introduction of RO subgroup could </w:t>
      </w:r>
      <w:r w:rsidRPr="00C35432">
        <w:rPr>
          <w:rFonts w:ascii="Times New Roman" w:eastAsiaTheme="minorEastAsia" w:hAnsi="Times New Roman"/>
          <w:szCs w:val="20"/>
          <w:lang w:eastAsia="zh-CN"/>
        </w:rPr>
        <w:t>reduce overhead and significantly decrease the number of RA-RNTIs that need to be detected</w:t>
      </w:r>
      <w:r>
        <w:rPr>
          <w:rFonts w:ascii="Times New Roman" w:eastAsiaTheme="minorEastAsia" w:hAnsi="Times New Roman"/>
          <w:szCs w:val="20"/>
          <w:lang w:eastAsia="zh-CN"/>
        </w:rPr>
        <w:t>. For example, if the maximum number of RO subgroups is 2, only 2 RA-RNTIs need to be detected, and 1 bit overhead is enough for the explicitly indication.</w:t>
      </w:r>
    </w:p>
    <w:p w14:paraId="317A6357" w14:textId="77777777" w:rsidR="00A31F0C" w:rsidRDefault="00A31F0C" w:rsidP="00A31F0C">
      <w:pPr>
        <w:spacing w:before="240"/>
        <w:rPr>
          <w:rFonts w:ascii="Times New Roman" w:eastAsiaTheme="minorEastAsia" w:hAnsi="Times New Roman"/>
          <w:b/>
          <w:bCs/>
          <w:i/>
          <w:iCs/>
          <w:szCs w:val="20"/>
          <w:lang w:eastAsia="zh-CN"/>
        </w:rPr>
      </w:pPr>
      <w:r w:rsidRPr="0038707C">
        <w:rPr>
          <w:rFonts w:ascii="Times New Roman" w:eastAsiaTheme="minorEastAsia" w:hAnsi="Times New Roman"/>
          <w:b/>
          <w:bCs/>
          <w:i/>
          <w:iCs/>
          <w:szCs w:val="20"/>
          <w:lang w:eastAsia="zh-CN"/>
        </w:rPr>
        <w:t xml:space="preserve">Proposal </w:t>
      </w:r>
      <w:r>
        <w:rPr>
          <w:rFonts w:ascii="Times New Roman" w:eastAsiaTheme="minorEastAsia" w:hAnsi="Times New Roman"/>
          <w:b/>
          <w:bCs/>
          <w:i/>
          <w:iCs/>
          <w:szCs w:val="20"/>
          <w:lang w:eastAsia="zh-CN"/>
        </w:rPr>
        <w:t>7</w:t>
      </w:r>
      <w:r w:rsidRPr="0038707C">
        <w:rPr>
          <w:rFonts w:ascii="Times New Roman" w:eastAsiaTheme="minorEastAsia" w:hAnsi="Times New Roman"/>
          <w:b/>
          <w:bCs/>
          <w:i/>
          <w:iCs/>
          <w:szCs w:val="20"/>
          <w:lang w:eastAsia="zh-CN"/>
        </w:rPr>
        <w:t xml:space="preserve">: </w:t>
      </w:r>
      <w:r w:rsidRPr="000F5E80">
        <w:rPr>
          <w:rFonts w:ascii="Times New Roman" w:eastAsiaTheme="minorEastAsia" w:hAnsi="Times New Roman"/>
          <w:b/>
          <w:bCs/>
          <w:i/>
          <w:iCs/>
          <w:szCs w:val="20"/>
          <w:lang w:eastAsia="zh-CN"/>
        </w:rPr>
        <w:t>The introduction of RO subgroup could reduce overhead</w:t>
      </w:r>
      <w:r>
        <w:rPr>
          <w:rFonts w:ascii="Times New Roman" w:eastAsiaTheme="minorEastAsia" w:hAnsi="Times New Roman"/>
          <w:b/>
          <w:bCs/>
          <w:i/>
          <w:iCs/>
          <w:szCs w:val="20"/>
          <w:lang w:eastAsia="zh-CN"/>
        </w:rPr>
        <w:t xml:space="preserve"> for explicitly indication</w:t>
      </w:r>
      <w:r w:rsidRPr="000F5E80">
        <w:rPr>
          <w:rFonts w:ascii="Times New Roman" w:eastAsiaTheme="minorEastAsia" w:hAnsi="Times New Roman"/>
          <w:b/>
          <w:bCs/>
          <w:i/>
          <w:iCs/>
          <w:szCs w:val="20"/>
          <w:lang w:eastAsia="zh-CN"/>
        </w:rPr>
        <w:t xml:space="preserve"> and significantly decrease the number of RA-RNTIs that need to be detected</w:t>
      </w:r>
      <w:r>
        <w:rPr>
          <w:rFonts w:ascii="Times New Roman" w:eastAsiaTheme="minorEastAsia" w:hAnsi="Times New Roman"/>
          <w:b/>
          <w:bCs/>
          <w:i/>
          <w:iCs/>
          <w:szCs w:val="20"/>
          <w:lang w:eastAsia="zh-CN"/>
        </w:rPr>
        <w:t xml:space="preserve"> for implicitly indication</w:t>
      </w:r>
      <w:r w:rsidRPr="0038707C">
        <w:rPr>
          <w:rFonts w:ascii="Times New Roman" w:eastAsiaTheme="minorEastAsia" w:hAnsi="Times New Roman"/>
          <w:b/>
          <w:bCs/>
          <w:i/>
          <w:iCs/>
          <w:szCs w:val="20"/>
          <w:lang w:eastAsia="zh-CN"/>
        </w:rPr>
        <w:t>.</w:t>
      </w:r>
    </w:p>
    <w:p w14:paraId="44B584B4" w14:textId="421A646A" w:rsidR="008A62B7" w:rsidRPr="00A31F0C" w:rsidRDefault="00A31F0C" w:rsidP="00A31F0C">
      <w:pPr>
        <w:spacing w:before="240"/>
        <w:rPr>
          <w:rFonts w:ascii="Times New Roman" w:eastAsiaTheme="minorEastAsia" w:hAnsi="Times New Roman"/>
          <w:szCs w:val="20"/>
          <w:lang w:eastAsia="zh-CN"/>
        </w:rPr>
      </w:pPr>
      <w:r>
        <w:rPr>
          <w:rFonts w:ascii="Times New Roman" w:eastAsiaTheme="minorEastAsia" w:hAnsi="Times New Roman"/>
          <w:szCs w:val="20"/>
          <w:lang w:eastAsia="zh-CN"/>
        </w:rPr>
        <w:t>Regarding</w:t>
      </w:r>
      <w:r w:rsidRPr="006003B7">
        <w:rPr>
          <w:rFonts w:ascii="Times New Roman" w:eastAsiaTheme="minorEastAsia" w:hAnsi="Times New Roman"/>
          <w:szCs w:val="20"/>
          <w:lang w:eastAsia="zh-CN"/>
        </w:rPr>
        <w:t xml:space="preserve"> the </w:t>
      </w:r>
      <w:r>
        <w:rPr>
          <w:rFonts w:ascii="Times New Roman" w:eastAsiaTheme="minorEastAsia" w:hAnsi="Times New Roman"/>
          <w:szCs w:val="20"/>
          <w:lang w:eastAsia="zh-CN"/>
        </w:rPr>
        <w:t xml:space="preserve">down-select between these options, we think it is not necessary to introduce the new field, implicitly indication or explicitly indicated by current field(s)/bit(s) </w:t>
      </w:r>
      <w:r>
        <w:rPr>
          <w:rFonts w:ascii="Times New Roman" w:eastAsiaTheme="minorEastAsia" w:hAnsi="Times New Roman" w:hint="eastAsia"/>
          <w:szCs w:val="20"/>
          <w:lang w:eastAsia="zh-CN"/>
        </w:rPr>
        <w:t>are</w:t>
      </w:r>
      <w:r>
        <w:rPr>
          <w:rFonts w:ascii="Times New Roman" w:eastAsiaTheme="minorEastAsia" w:hAnsi="Times New Roman"/>
          <w:szCs w:val="20"/>
          <w:lang w:eastAsia="zh-CN"/>
        </w:rPr>
        <w:t xml:space="preserve"> all feasible.</w:t>
      </w:r>
    </w:p>
    <w:p w14:paraId="78CE0A8C" w14:textId="77C685D0" w:rsidR="00023683" w:rsidRPr="00023683" w:rsidRDefault="00B10805" w:rsidP="00023683">
      <w:pPr>
        <w:pStyle w:val="1"/>
        <w:tabs>
          <w:tab w:val="clear" w:pos="2275"/>
          <w:tab w:val="num" w:pos="432"/>
        </w:tabs>
        <w:ind w:left="864" w:hanging="864"/>
        <w:rPr>
          <w:rFonts w:eastAsiaTheme="minorEastAsia"/>
          <w:lang w:eastAsia="zh-CN"/>
        </w:rPr>
      </w:pPr>
      <w:r>
        <w:rPr>
          <w:rFonts w:eastAsiaTheme="minorEastAsia" w:hint="eastAsia"/>
          <w:lang w:eastAsia="zh-CN"/>
        </w:rPr>
        <w:lastRenderedPageBreak/>
        <w:t>Msg</w:t>
      </w:r>
      <w:r>
        <w:rPr>
          <w:rFonts w:eastAsiaTheme="minorEastAsia"/>
          <w:lang w:eastAsia="zh-CN"/>
        </w:rPr>
        <w:t xml:space="preserve">5 </w:t>
      </w:r>
      <w:r w:rsidR="00023683" w:rsidRPr="00023683">
        <w:rPr>
          <w:rFonts w:eastAsiaTheme="minorEastAsia"/>
          <w:lang w:eastAsia="zh-CN"/>
        </w:rPr>
        <w:t>PUSCH repetition</w:t>
      </w:r>
    </w:p>
    <w:p w14:paraId="47BA7A0F" w14:textId="0B5CD81D" w:rsidR="00B10805" w:rsidRDefault="00B10805" w:rsidP="002C4F20">
      <w:pPr>
        <w:rPr>
          <w:rFonts w:eastAsiaTheme="minorEastAsia"/>
          <w:lang w:eastAsia="zh-CN"/>
        </w:rPr>
      </w:pPr>
      <w:r>
        <w:rPr>
          <w:rFonts w:eastAsiaTheme="minorEastAsia" w:hint="eastAsia"/>
          <w:lang w:eastAsia="zh-CN"/>
        </w:rPr>
        <w:t>T</w:t>
      </w:r>
      <w:r>
        <w:rPr>
          <w:rFonts w:eastAsiaTheme="minorEastAsia"/>
          <w:lang w:eastAsia="zh-CN"/>
        </w:rPr>
        <w:t xml:space="preserve">he Msg5 PUSCH repetition is justified by a possible larger payload and lack of repetition mechanism for this stage. We consider several methods to indicate the repetition. </w:t>
      </w:r>
      <w:r w:rsidR="00876240">
        <w:rPr>
          <w:rFonts w:eastAsiaTheme="minorEastAsia"/>
          <w:lang w:eastAsia="zh-CN"/>
        </w:rPr>
        <w:t>A</w:t>
      </w:r>
      <w:r>
        <w:rPr>
          <w:rFonts w:eastAsiaTheme="minorEastAsia"/>
          <w:lang w:eastAsia="zh-CN"/>
        </w:rPr>
        <w:t>s other repetition enhancement</w:t>
      </w:r>
      <w:r w:rsidR="00876240">
        <w:rPr>
          <w:rFonts w:eastAsiaTheme="minorEastAsia"/>
          <w:lang w:eastAsia="zh-CN"/>
        </w:rPr>
        <w:t>,</w:t>
      </w:r>
      <w:r>
        <w:rPr>
          <w:rFonts w:eastAsiaTheme="minorEastAsia"/>
          <w:lang w:eastAsia="zh-CN"/>
        </w:rPr>
        <w:t xml:space="preserve"> the indication should be</w:t>
      </w:r>
      <w:r w:rsidR="00876240">
        <w:rPr>
          <w:rFonts w:eastAsiaTheme="minorEastAsia"/>
          <w:lang w:eastAsia="zh-CN"/>
        </w:rPr>
        <w:t xml:space="preserve"> in forms </w:t>
      </w:r>
      <w:r w:rsidR="00B37C1C">
        <w:rPr>
          <w:rFonts w:eastAsiaTheme="minorEastAsia"/>
          <w:lang w:eastAsia="zh-CN"/>
        </w:rPr>
        <w:t>of signaling</w:t>
      </w:r>
      <w:r>
        <w:rPr>
          <w:rFonts w:eastAsiaTheme="minorEastAsia"/>
          <w:lang w:eastAsia="zh-CN"/>
        </w:rPr>
        <w:t>.</w:t>
      </w:r>
    </w:p>
    <w:p w14:paraId="07808C3F" w14:textId="73FB8654" w:rsidR="00CF6036" w:rsidRDefault="00CF6036" w:rsidP="00CF6036">
      <w:pPr>
        <w:pStyle w:val="2"/>
      </w:pPr>
      <w:r w:rsidRPr="00CF6036">
        <w:t>Request of Repetition</w:t>
      </w:r>
    </w:p>
    <w:p w14:paraId="5C2E134C" w14:textId="52BF2CDB" w:rsidR="009A0DDF" w:rsidRDefault="00B37C1C" w:rsidP="00B37C1C">
      <w:pPr>
        <w:rPr>
          <w:rFonts w:ascii="Times New Roman" w:eastAsia="宋体" w:hAnsi="Times New Roman"/>
          <w:szCs w:val="20"/>
        </w:rPr>
      </w:pPr>
      <w:r>
        <w:rPr>
          <w:rFonts w:ascii="Times New Roman" w:hAnsi="Times New Roman"/>
          <w:szCs w:val="20"/>
        </w:rPr>
        <w:t xml:space="preserve">It was agreed to study </w:t>
      </w:r>
      <w:bookmarkStart w:id="16" w:name="_Hlk213419253"/>
      <w:r>
        <w:rPr>
          <w:rFonts w:ascii="Times New Roman" w:hAnsi="Times New Roman"/>
          <w:szCs w:val="20"/>
        </w:rPr>
        <w:t>UE to report s</w:t>
      </w:r>
      <w:r w:rsidR="00CF6036" w:rsidRPr="006C522B">
        <w:rPr>
          <w:rFonts w:ascii="Times New Roman" w:hAnsi="Times New Roman"/>
          <w:szCs w:val="20"/>
        </w:rPr>
        <w:t>upport of PUSCH repetition scheduled by DCI 0_0 with C-RNTI</w:t>
      </w:r>
      <w:r>
        <w:rPr>
          <w:rFonts w:ascii="Times New Roman" w:hAnsi="Times New Roman"/>
          <w:szCs w:val="20"/>
        </w:rPr>
        <w:t xml:space="preserve">. The report is can be considered carrying by </w:t>
      </w:r>
      <w:r w:rsidR="00CF6036" w:rsidRPr="006C522B">
        <w:rPr>
          <w:rFonts w:ascii="Times New Roman" w:eastAsia="宋体" w:hAnsi="Times New Roman"/>
          <w:szCs w:val="20"/>
        </w:rPr>
        <w:t>Msg3</w:t>
      </w:r>
      <w:r>
        <w:rPr>
          <w:rFonts w:ascii="Times New Roman" w:eastAsia="宋体" w:hAnsi="Times New Roman"/>
          <w:szCs w:val="20"/>
        </w:rPr>
        <w:t xml:space="preserve"> </w:t>
      </w:r>
      <w:bookmarkEnd w:id="16"/>
      <w:r>
        <w:rPr>
          <w:rFonts w:ascii="Times New Roman" w:eastAsia="宋体" w:hAnsi="Times New Roman"/>
          <w:szCs w:val="20"/>
        </w:rPr>
        <w:t>or Msg4</w:t>
      </w:r>
      <w:r w:rsidR="00CA2596">
        <w:rPr>
          <w:rFonts w:ascii="Times New Roman" w:eastAsia="宋体" w:hAnsi="Times New Roman"/>
          <w:szCs w:val="20"/>
        </w:rPr>
        <w:t xml:space="preserve"> HARQ_ACK</w:t>
      </w:r>
      <w:r>
        <w:rPr>
          <w:rFonts w:ascii="Times New Roman" w:eastAsia="宋体" w:hAnsi="Times New Roman"/>
          <w:szCs w:val="20"/>
        </w:rPr>
        <w:t>.</w:t>
      </w:r>
      <w:r w:rsidR="00CF6036" w:rsidRPr="006C522B">
        <w:rPr>
          <w:rFonts w:ascii="Times New Roman" w:eastAsia="宋体" w:hAnsi="Times New Roman"/>
          <w:szCs w:val="20"/>
        </w:rPr>
        <w:t xml:space="preserve"> </w:t>
      </w:r>
      <w:r>
        <w:rPr>
          <w:rFonts w:ascii="Times New Roman" w:eastAsia="宋体" w:hAnsi="Times New Roman"/>
          <w:szCs w:val="20"/>
        </w:rPr>
        <w:t xml:space="preserve">And the report can be also </w:t>
      </w:r>
      <w:r w:rsidRPr="00B37C1C">
        <w:rPr>
          <w:rFonts w:ascii="Times New Roman" w:eastAsia="宋体" w:hAnsi="Times New Roman"/>
          <w:szCs w:val="20"/>
        </w:rPr>
        <w:t xml:space="preserve">request </w:t>
      </w:r>
      <w:r>
        <w:rPr>
          <w:rFonts w:ascii="Times New Roman" w:eastAsia="宋体" w:hAnsi="Times New Roman"/>
          <w:szCs w:val="20"/>
        </w:rPr>
        <w:t>of PUSCH repetition.</w:t>
      </w:r>
      <w:r w:rsidR="00CF08DF">
        <w:rPr>
          <w:rFonts w:ascii="Times New Roman" w:eastAsia="宋体" w:hAnsi="Times New Roman"/>
          <w:szCs w:val="20"/>
        </w:rPr>
        <w:t xml:space="preserve"> </w:t>
      </w:r>
    </w:p>
    <w:p w14:paraId="4A3BF6B1" w14:textId="77777777" w:rsidR="009A0DDF" w:rsidRDefault="009A0DDF" w:rsidP="00B37C1C">
      <w:pPr>
        <w:rPr>
          <w:rFonts w:ascii="Times New Roman" w:eastAsia="宋体" w:hAnsi="Times New Roman"/>
          <w:szCs w:val="20"/>
        </w:rPr>
      </w:pPr>
      <w:r>
        <w:rPr>
          <w:rFonts w:ascii="Times New Roman" w:eastAsia="宋体" w:hAnsi="Times New Roman"/>
          <w:szCs w:val="20"/>
        </w:rPr>
        <w:t>For the simplicity, the report can be carried in Msg3, which can be introduced in the message format.</w:t>
      </w:r>
    </w:p>
    <w:p w14:paraId="3716037B" w14:textId="0C38B175" w:rsidR="00CF6036" w:rsidRPr="006C522B" w:rsidRDefault="009A0DDF" w:rsidP="009A0DDF">
      <w:pPr>
        <w:rPr>
          <w:rFonts w:ascii="Times New Roman" w:hAnsi="Times New Roman"/>
          <w:szCs w:val="20"/>
        </w:rPr>
      </w:pPr>
      <w:r>
        <w:rPr>
          <w:rFonts w:ascii="Times New Roman" w:eastAsia="宋体" w:hAnsi="Times New Roman"/>
          <w:szCs w:val="20"/>
        </w:rPr>
        <w:t>There are also some proposals to consider</w:t>
      </w:r>
      <w:r w:rsidR="00CF6036" w:rsidRPr="006C522B">
        <w:rPr>
          <w:rFonts w:ascii="Times New Roman" w:hAnsi="Times New Roman"/>
          <w:szCs w:val="20"/>
        </w:rPr>
        <w:t xml:space="preserve"> RSRP </w:t>
      </w:r>
      <w:r>
        <w:rPr>
          <w:rFonts w:ascii="Times New Roman" w:hAnsi="Times New Roman"/>
          <w:szCs w:val="20"/>
        </w:rPr>
        <w:t>threshold for allowing the request to be sent. From our view, Msg5 may not need that mechanism</w:t>
      </w:r>
      <w:r w:rsidR="00CF6036" w:rsidRPr="006C522B">
        <w:rPr>
          <w:rFonts w:ascii="Times New Roman" w:hAnsi="Times New Roman"/>
          <w:szCs w:val="20"/>
        </w:rPr>
        <w:t>.</w:t>
      </w:r>
      <w:r w:rsidR="00822C9F">
        <w:rPr>
          <w:rFonts w:ascii="Times New Roman" w:hAnsi="Times New Roman"/>
          <w:szCs w:val="20"/>
        </w:rPr>
        <w:t xml:space="preserve"> </w:t>
      </w:r>
      <w:r w:rsidR="00822C9F" w:rsidRPr="00822C9F">
        <w:rPr>
          <w:rFonts w:ascii="Times New Roman" w:hAnsi="Times New Roman"/>
          <w:szCs w:val="20"/>
        </w:rPr>
        <w:t xml:space="preserve">For Msg5, the repetition triggering condition can be well controlled by </w:t>
      </w:r>
      <w:proofErr w:type="spellStart"/>
      <w:r w:rsidR="00822C9F" w:rsidRPr="00822C9F">
        <w:rPr>
          <w:rFonts w:ascii="Times New Roman" w:hAnsi="Times New Roman"/>
          <w:szCs w:val="20"/>
        </w:rPr>
        <w:t>gNB</w:t>
      </w:r>
      <w:proofErr w:type="spellEnd"/>
      <w:r w:rsidR="00822C9F" w:rsidRPr="00822C9F">
        <w:rPr>
          <w:rFonts w:ascii="Times New Roman" w:hAnsi="Times New Roman"/>
          <w:szCs w:val="20"/>
        </w:rPr>
        <w:t xml:space="preserve">. The PRACH preamble transmission times and Msg3 PUSCH transmission are all know by </w:t>
      </w:r>
      <w:proofErr w:type="spellStart"/>
      <w:r w:rsidR="00822C9F" w:rsidRPr="00822C9F">
        <w:rPr>
          <w:rFonts w:ascii="Times New Roman" w:hAnsi="Times New Roman"/>
          <w:szCs w:val="20"/>
        </w:rPr>
        <w:t>gNB</w:t>
      </w:r>
      <w:proofErr w:type="spellEnd"/>
      <w:r w:rsidR="00822C9F" w:rsidRPr="00822C9F">
        <w:rPr>
          <w:rFonts w:ascii="Times New Roman" w:hAnsi="Times New Roman"/>
          <w:szCs w:val="20"/>
        </w:rPr>
        <w:t xml:space="preserve"> before it scheduling Msg5. Further, UE are also likely able to support the repetition of 2 channels and the measurement for triggering the repetition can also been performed before the Msg5. Thus, only the capability report is necessary.</w:t>
      </w:r>
    </w:p>
    <w:p w14:paraId="08B7FEFF" w14:textId="02FA4FD7" w:rsidR="00822C9F" w:rsidRDefault="00822C9F" w:rsidP="00822C9F">
      <w:pPr>
        <w:spacing w:after="0" w:afterAutospacing="0"/>
        <w:rPr>
          <w:rFonts w:ascii="Times New Roman" w:eastAsiaTheme="minorEastAsia" w:hAnsi="Times New Roman"/>
          <w:b/>
          <w:bCs/>
          <w:i/>
          <w:iCs/>
          <w:szCs w:val="20"/>
          <w:lang w:eastAsia="zh-CN"/>
        </w:rPr>
      </w:pPr>
      <w:r w:rsidRPr="000663B8">
        <w:rPr>
          <w:rFonts w:ascii="Times New Roman" w:eastAsiaTheme="minorEastAsia" w:hAnsi="Times New Roman"/>
          <w:b/>
          <w:bCs/>
          <w:i/>
          <w:iCs/>
          <w:szCs w:val="20"/>
          <w:lang w:eastAsia="zh-CN"/>
        </w:rPr>
        <w:t xml:space="preserve">Proposal </w:t>
      </w:r>
      <w:r w:rsidR="00F423F2">
        <w:rPr>
          <w:rFonts w:ascii="Times New Roman" w:eastAsiaTheme="minorEastAsia" w:hAnsi="Times New Roman"/>
          <w:b/>
          <w:bCs/>
          <w:i/>
          <w:iCs/>
          <w:szCs w:val="20"/>
          <w:lang w:eastAsia="zh-CN"/>
        </w:rPr>
        <w:t>8</w:t>
      </w:r>
      <w:r w:rsidRPr="000663B8">
        <w:rPr>
          <w:rFonts w:ascii="Times New Roman" w:eastAsiaTheme="minorEastAsia" w:hAnsi="Times New Roman"/>
          <w:b/>
          <w:bCs/>
          <w:i/>
          <w:iCs/>
          <w:szCs w:val="20"/>
          <w:lang w:eastAsia="zh-CN"/>
        </w:rPr>
        <w:t xml:space="preserve">: </w:t>
      </w:r>
      <w:r w:rsidR="00CA2596" w:rsidRPr="00CA2596">
        <w:rPr>
          <w:rFonts w:ascii="Times New Roman" w:eastAsiaTheme="minorEastAsia" w:hAnsi="Times New Roman"/>
          <w:b/>
          <w:bCs/>
          <w:i/>
          <w:iCs/>
          <w:szCs w:val="20"/>
          <w:lang w:eastAsia="zh-CN"/>
        </w:rPr>
        <w:t xml:space="preserve">UE </w:t>
      </w:r>
      <w:r w:rsidR="00CA2596">
        <w:rPr>
          <w:rFonts w:ascii="Times New Roman" w:eastAsiaTheme="minorEastAsia" w:hAnsi="Times New Roman"/>
          <w:b/>
          <w:bCs/>
          <w:i/>
          <w:iCs/>
          <w:szCs w:val="20"/>
          <w:lang w:eastAsia="zh-CN"/>
        </w:rPr>
        <w:t>can</w:t>
      </w:r>
      <w:r w:rsidR="00CA2596" w:rsidRPr="00CA2596">
        <w:rPr>
          <w:rFonts w:ascii="Times New Roman" w:eastAsiaTheme="minorEastAsia" w:hAnsi="Times New Roman"/>
          <w:b/>
          <w:bCs/>
          <w:i/>
          <w:iCs/>
          <w:szCs w:val="20"/>
          <w:lang w:eastAsia="zh-CN"/>
        </w:rPr>
        <w:t xml:space="preserve"> report support of PUSCH repetition scheduled by DCI 0_0 with C-RNTI</w:t>
      </w:r>
      <w:r w:rsidR="00CA2596">
        <w:rPr>
          <w:rFonts w:ascii="Times New Roman" w:eastAsiaTheme="minorEastAsia" w:hAnsi="Times New Roman"/>
          <w:b/>
          <w:bCs/>
          <w:i/>
          <w:iCs/>
          <w:szCs w:val="20"/>
          <w:lang w:eastAsia="zh-CN"/>
        </w:rPr>
        <w:t xml:space="preserve"> in </w:t>
      </w:r>
      <w:r w:rsidR="00CA2596" w:rsidRPr="00CA2596">
        <w:rPr>
          <w:rFonts w:ascii="Times New Roman" w:eastAsiaTheme="minorEastAsia" w:hAnsi="Times New Roman"/>
          <w:b/>
          <w:bCs/>
          <w:i/>
          <w:iCs/>
          <w:szCs w:val="20"/>
          <w:lang w:eastAsia="zh-CN"/>
        </w:rPr>
        <w:t>Msg3</w:t>
      </w:r>
      <w:r w:rsidRPr="00B90C47">
        <w:rPr>
          <w:rFonts w:ascii="Times New Roman" w:eastAsiaTheme="minorEastAsia" w:hAnsi="Times New Roman"/>
          <w:b/>
          <w:bCs/>
          <w:i/>
          <w:iCs/>
          <w:szCs w:val="20"/>
          <w:lang w:eastAsia="zh-CN"/>
        </w:rPr>
        <w:t>.</w:t>
      </w:r>
    </w:p>
    <w:p w14:paraId="3C8AB73C" w14:textId="258F8552" w:rsidR="00822C9F" w:rsidRDefault="00CA2596" w:rsidP="00822C9F">
      <w:pPr>
        <w:pStyle w:val="afe"/>
        <w:numPr>
          <w:ilvl w:val="0"/>
          <w:numId w:val="17"/>
        </w:numPr>
        <w:ind w:leftChars="0"/>
        <w:rPr>
          <w:rFonts w:ascii="Times New Roman" w:eastAsiaTheme="minorEastAsia" w:hAnsi="Times New Roman"/>
          <w:b/>
          <w:bCs/>
          <w:i/>
          <w:iCs/>
          <w:szCs w:val="20"/>
          <w:lang w:eastAsia="zh-CN"/>
        </w:rPr>
      </w:pPr>
      <w:r>
        <w:rPr>
          <w:rFonts w:ascii="Times New Roman" w:eastAsiaTheme="minorEastAsia" w:hAnsi="Times New Roman"/>
          <w:b/>
          <w:bCs/>
          <w:i/>
          <w:iCs/>
          <w:szCs w:val="20"/>
          <w:lang w:eastAsia="zh-CN"/>
        </w:rPr>
        <w:t>No support for</w:t>
      </w:r>
      <w:r w:rsidRPr="00CA2596">
        <w:rPr>
          <w:rFonts w:ascii="Times New Roman" w:eastAsiaTheme="minorEastAsia" w:hAnsi="Times New Roman"/>
          <w:b/>
          <w:bCs/>
          <w:i/>
          <w:iCs/>
          <w:szCs w:val="20"/>
          <w:lang w:eastAsia="zh-CN"/>
        </w:rPr>
        <w:t xml:space="preserve"> RSRP</w:t>
      </w:r>
      <w:r>
        <w:rPr>
          <w:rFonts w:ascii="Times New Roman" w:eastAsiaTheme="minorEastAsia" w:hAnsi="Times New Roman"/>
          <w:b/>
          <w:bCs/>
          <w:i/>
          <w:iCs/>
          <w:szCs w:val="20"/>
          <w:lang w:eastAsia="zh-CN"/>
        </w:rPr>
        <w:t xml:space="preserve"> measurement</w:t>
      </w:r>
      <w:r w:rsidRPr="00CA2596">
        <w:rPr>
          <w:rFonts w:ascii="Times New Roman" w:eastAsiaTheme="minorEastAsia" w:hAnsi="Times New Roman"/>
          <w:b/>
          <w:bCs/>
          <w:i/>
          <w:iCs/>
          <w:szCs w:val="20"/>
          <w:lang w:eastAsia="zh-CN"/>
        </w:rPr>
        <w:t xml:space="preserve"> of DL reference signal for UE to trigger the request</w:t>
      </w:r>
      <w:r w:rsidR="00822C9F">
        <w:rPr>
          <w:rFonts w:ascii="Times New Roman" w:eastAsiaTheme="minorEastAsia" w:hAnsi="Times New Roman"/>
          <w:b/>
          <w:bCs/>
          <w:i/>
          <w:iCs/>
          <w:szCs w:val="20"/>
          <w:lang w:eastAsia="zh-CN"/>
        </w:rPr>
        <w:t>.</w:t>
      </w:r>
    </w:p>
    <w:p w14:paraId="388D4A54" w14:textId="32272498" w:rsidR="00B10805" w:rsidRDefault="00AA42D9" w:rsidP="00B10805">
      <w:pPr>
        <w:pStyle w:val="2"/>
      </w:pPr>
      <w:r>
        <w:t xml:space="preserve">Initial </w:t>
      </w:r>
      <w:r w:rsidR="00B10805">
        <w:t>Indication of PUSCH repetition</w:t>
      </w:r>
    </w:p>
    <w:p w14:paraId="4273CF1D" w14:textId="36A682F2" w:rsidR="00B10805" w:rsidRDefault="00B10805" w:rsidP="00B10805">
      <w:pPr>
        <w:rPr>
          <w:rFonts w:eastAsiaTheme="minorEastAsia"/>
          <w:lang w:eastAsia="zh-CN"/>
        </w:rPr>
      </w:pPr>
      <w:r w:rsidRPr="00B10805">
        <w:rPr>
          <w:rFonts w:eastAsiaTheme="minorEastAsia"/>
          <w:lang w:eastAsia="zh-CN"/>
        </w:rPr>
        <w:t xml:space="preserve">For the indication by </w:t>
      </w:r>
      <w:bookmarkStart w:id="17" w:name="_Hlk210249004"/>
      <w:r>
        <w:rPr>
          <w:rFonts w:eastAsiaTheme="minorEastAsia"/>
          <w:lang w:eastAsia="zh-CN"/>
        </w:rPr>
        <w:t>DCI format 0_0</w:t>
      </w:r>
      <w:bookmarkEnd w:id="17"/>
      <w:r w:rsidRPr="00B10805">
        <w:rPr>
          <w:rFonts w:eastAsiaTheme="minorEastAsia"/>
          <w:lang w:eastAsia="zh-CN"/>
        </w:rPr>
        <w:t>, in our view, the</w:t>
      </w:r>
      <w:r>
        <w:rPr>
          <w:rFonts w:eastAsiaTheme="minorEastAsia"/>
          <w:lang w:eastAsia="zh-CN"/>
        </w:rPr>
        <w:t xml:space="preserve"> DCI</w:t>
      </w:r>
      <w:r w:rsidRPr="00B10805">
        <w:rPr>
          <w:rFonts w:eastAsiaTheme="minorEastAsia"/>
          <w:lang w:eastAsia="zh-CN"/>
        </w:rPr>
        <w:t xml:space="preserve"> size is difficult to be extended to carry the number of repetitions for Msg</w:t>
      </w:r>
      <w:r>
        <w:rPr>
          <w:rFonts w:eastAsiaTheme="minorEastAsia"/>
          <w:lang w:eastAsia="zh-CN"/>
        </w:rPr>
        <w:t>5</w:t>
      </w:r>
      <w:r w:rsidRPr="00B10805">
        <w:rPr>
          <w:rFonts w:eastAsiaTheme="minorEastAsia"/>
          <w:lang w:eastAsia="zh-CN"/>
        </w:rPr>
        <w:t xml:space="preserve"> initial transmission. The existing fields in the </w:t>
      </w:r>
      <w:r>
        <w:rPr>
          <w:rFonts w:eastAsiaTheme="minorEastAsia"/>
          <w:lang w:eastAsia="zh-CN"/>
        </w:rPr>
        <w:t>DCI format 0_0</w:t>
      </w:r>
      <w:r w:rsidRPr="00B10805">
        <w:rPr>
          <w:rFonts w:eastAsiaTheme="minorEastAsia"/>
          <w:lang w:eastAsia="zh-CN"/>
        </w:rPr>
        <w:t xml:space="preserve"> can be reused to carry the number of repetitions for Msg</w:t>
      </w:r>
      <w:r>
        <w:rPr>
          <w:rFonts w:eastAsiaTheme="minorEastAsia"/>
          <w:lang w:eastAsia="zh-CN"/>
        </w:rPr>
        <w:t>5</w:t>
      </w:r>
      <w:r w:rsidRPr="00B10805">
        <w:rPr>
          <w:rFonts w:eastAsiaTheme="minorEastAsia"/>
          <w:lang w:eastAsia="zh-CN"/>
        </w:rPr>
        <w:t xml:space="preserve">. </w:t>
      </w:r>
    </w:p>
    <w:p w14:paraId="0BF7E6B3" w14:textId="1D84B1B2" w:rsidR="00B10805" w:rsidRPr="00B10805" w:rsidRDefault="00B10805" w:rsidP="00B10805">
      <w:pPr>
        <w:rPr>
          <w:rFonts w:eastAsiaTheme="minorEastAsia"/>
          <w:lang w:eastAsia="zh-CN"/>
        </w:rPr>
      </w:pPr>
      <w:r w:rsidRPr="00B10805">
        <w:rPr>
          <w:rFonts w:eastAsiaTheme="minorEastAsia"/>
          <w:lang w:eastAsia="zh-CN"/>
        </w:rPr>
        <w:t xml:space="preserve">TDRA was raised as an option for this purpose during </w:t>
      </w:r>
      <w:r w:rsidR="00AA42D9">
        <w:rPr>
          <w:rFonts w:eastAsiaTheme="minorEastAsia"/>
          <w:lang w:eastAsia="zh-CN"/>
        </w:rPr>
        <w:t>earlier enhancement of normal PUSCH</w:t>
      </w:r>
      <w:r w:rsidR="00657FD4">
        <w:rPr>
          <w:rFonts w:eastAsiaTheme="minorEastAsia"/>
          <w:lang w:eastAsia="zh-CN"/>
        </w:rPr>
        <w:t xml:space="preserve"> repetition</w:t>
      </w:r>
      <w:r w:rsidRPr="00B10805">
        <w:rPr>
          <w:rFonts w:eastAsiaTheme="minorEastAsia"/>
          <w:lang w:eastAsia="zh-CN"/>
        </w:rPr>
        <w:t xml:space="preserve">. </w:t>
      </w:r>
      <w:r w:rsidR="00657FD4">
        <w:rPr>
          <w:rFonts w:eastAsiaTheme="minorEastAsia"/>
          <w:lang w:eastAsia="zh-CN"/>
        </w:rPr>
        <w:t>In t</w:t>
      </w:r>
      <w:r w:rsidR="00AA42D9">
        <w:rPr>
          <w:rFonts w:eastAsiaTheme="minorEastAsia"/>
          <w:lang w:eastAsia="zh-CN"/>
        </w:rPr>
        <w:t>his type of</w:t>
      </w:r>
      <w:r w:rsidRPr="00B10805">
        <w:rPr>
          <w:rFonts w:eastAsiaTheme="minorEastAsia"/>
          <w:lang w:eastAsia="zh-CN"/>
        </w:rPr>
        <w:t xml:space="preserve"> PUSCH</w:t>
      </w:r>
      <w:r w:rsidR="00AA42D9">
        <w:rPr>
          <w:rFonts w:eastAsiaTheme="minorEastAsia"/>
          <w:lang w:eastAsia="zh-CN"/>
        </w:rPr>
        <w:t xml:space="preserve"> repetition</w:t>
      </w:r>
      <w:r w:rsidRPr="00B10805">
        <w:rPr>
          <w:rFonts w:eastAsiaTheme="minorEastAsia"/>
          <w:lang w:eastAsia="zh-CN"/>
        </w:rPr>
        <w:t xml:space="preserve">, the number is configured in the </w:t>
      </w:r>
      <w:r w:rsidR="00657FD4">
        <w:rPr>
          <w:rFonts w:eastAsiaTheme="minorEastAsia"/>
          <w:lang w:eastAsia="zh-CN"/>
        </w:rPr>
        <w:t xml:space="preserve">entries of </w:t>
      </w:r>
      <w:r w:rsidRPr="00B10805">
        <w:rPr>
          <w:rFonts w:eastAsiaTheme="minorEastAsia"/>
          <w:lang w:eastAsia="zh-CN"/>
        </w:rPr>
        <w:t>PUSCH-</w:t>
      </w:r>
      <w:proofErr w:type="spellStart"/>
      <w:r w:rsidRPr="00B10805">
        <w:rPr>
          <w:rFonts w:eastAsiaTheme="minorEastAsia"/>
          <w:lang w:eastAsia="zh-CN"/>
        </w:rPr>
        <w:t>TimeDomainResourceAllocationList</w:t>
      </w:r>
      <w:proofErr w:type="spellEnd"/>
      <w:r w:rsidRPr="00B10805">
        <w:rPr>
          <w:rFonts w:eastAsiaTheme="minorEastAsia"/>
          <w:lang w:eastAsia="zh-CN"/>
        </w:rPr>
        <w:t>. For Msg</w:t>
      </w:r>
      <w:r w:rsidR="00AA42D9">
        <w:rPr>
          <w:rFonts w:eastAsiaTheme="minorEastAsia"/>
          <w:lang w:eastAsia="zh-CN"/>
        </w:rPr>
        <w:t>5</w:t>
      </w:r>
      <w:r w:rsidRPr="00B10805">
        <w:rPr>
          <w:rFonts w:eastAsiaTheme="minorEastAsia"/>
          <w:lang w:eastAsia="zh-CN"/>
        </w:rPr>
        <w:t xml:space="preserve"> repetition, the repetition number can also configure in th</w:t>
      </w:r>
      <w:r w:rsidR="00657FD4">
        <w:rPr>
          <w:rFonts w:eastAsiaTheme="minorEastAsia"/>
          <w:lang w:eastAsia="zh-CN"/>
        </w:rPr>
        <w:t>at kind</w:t>
      </w:r>
      <w:r w:rsidRPr="00B10805">
        <w:rPr>
          <w:rFonts w:eastAsiaTheme="minorEastAsia"/>
          <w:lang w:eastAsia="zh-CN"/>
        </w:rPr>
        <w:t xml:space="preserve"> </w:t>
      </w:r>
      <w:r w:rsidR="00657FD4">
        <w:rPr>
          <w:rFonts w:eastAsiaTheme="minorEastAsia"/>
          <w:lang w:eastAsia="zh-CN"/>
        </w:rPr>
        <w:t>entries</w:t>
      </w:r>
      <w:r w:rsidRPr="00B10805">
        <w:rPr>
          <w:rFonts w:eastAsiaTheme="minorEastAsia"/>
          <w:lang w:eastAsia="zh-CN"/>
        </w:rPr>
        <w:t xml:space="preserve">, which </w:t>
      </w:r>
      <w:r w:rsidR="00AA42D9">
        <w:rPr>
          <w:rFonts w:eastAsiaTheme="minorEastAsia"/>
          <w:lang w:eastAsia="zh-CN"/>
        </w:rPr>
        <w:t>could have some special case of</w:t>
      </w:r>
      <w:r w:rsidRPr="00B10805">
        <w:rPr>
          <w:rFonts w:eastAsiaTheme="minorEastAsia"/>
          <w:lang w:eastAsia="zh-CN"/>
        </w:rPr>
        <w:t xml:space="preserve"> PUSCH-</w:t>
      </w:r>
      <w:proofErr w:type="spellStart"/>
      <w:r w:rsidRPr="00B10805">
        <w:rPr>
          <w:rFonts w:eastAsiaTheme="minorEastAsia"/>
          <w:lang w:eastAsia="zh-CN"/>
        </w:rPr>
        <w:t>ConfigCommon</w:t>
      </w:r>
      <w:proofErr w:type="spellEnd"/>
      <w:r w:rsidR="00AA42D9">
        <w:rPr>
          <w:rFonts w:eastAsiaTheme="minorEastAsia"/>
          <w:lang w:eastAsia="zh-CN"/>
        </w:rPr>
        <w:t xml:space="preserve">. </w:t>
      </w:r>
      <w:r w:rsidRPr="00B10805">
        <w:rPr>
          <w:rFonts w:eastAsiaTheme="minorEastAsia"/>
          <w:lang w:eastAsia="zh-CN"/>
        </w:rPr>
        <w:t>If PUSCH-</w:t>
      </w:r>
      <w:proofErr w:type="spellStart"/>
      <w:r w:rsidRPr="00B10805">
        <w:rPr>
          <w:rFonts w:eastAsiaTheme="minorEastAsia"/>
          <w:lang w:eastAsia="zh-CN"/>
        </w:rPr>
        <w:t>TimeDomainResourceAllocationList</w:t>
      </w:r>
      <w:proofErr w:type="spellEnd"/>
      <w:r w:rsidRPr="00B10805">
        <w:rPr>
          <w:rFonts w:eastAsiaTheme="minorEastAsia"/>
          <w:lang w:eastAsia="zh-CN"/>
        </w:rPr>
        <w:t xml:space="preserve"> is not included in PUSCH-</w:t>
      </w:r>
      <w:proofErr w:type="spellStart"/>
      <w:r w:rsidRPr="00B10805">
        <w:rPr>
          <w:rFonts w:eastAsiaTheme="minorEastAsia"/>
          <w:lang w:eastAsia="zh-CN"/>
        </w:rPr>
        <w:t>ConfigCommon</w:t>
      </w:r>
      <w:proofErr w:type="spellEnd"/>
      <w:r w:rsidRPr="00B10805">
        <w:rPr>
          <w:rFonts w:eastAsiaTheme="minorEastAsia"/>
          <w:lang w:eastAsia="zh-CN"/>
        </w:rPr>
        <w:t>, default PUSCH time domain resource allocation A is applied. In this case, the repetition number can be configured separately in PUSCH-</w:t>
      </w:r>
      <w:proofErr w:type="spellStart"/>
      <w:r w:rsidRPr="00B10805">
        <w:rPr>
          <w:rFonts w:eastAsiaTheme="minorEastAsia"/>
          <w:lang w:eastAsia="zh-CN"/>
        </w:rPr>
        <w:t>ConfigCommon</w:t>
      </w:r>
      <w:proofErr w:type="spellEnd"/>
      <w:r w:rsidRPr="00B10805">
        <w:rPr>
          <w:rFonts w:eastAsiaTheme="minorEastAsia"/>
          <w:lang w:eastAsia="zh-CN"/>
        </w:rPr>
        <w:t xml:space="preserve"> for each or all the entries in the default TDRA table. </w:t>
      </w:r>
      <w:r w:rsidR="00AA42D9">
        <w:rPr>
          <w:rFonts w:eastAsiaTheme="minorEastAsia"/>
          <w:lang w:eastAsia="zh-CN"/>
        </w:rPr>
        <w:t xml:space="preserve"> So, in either case, the TDRA method is feasible.</w:t>
      </w:r>
    </w:p>
    <w:p w14:paraId="52E08D4B" w14:textId="04E06FBE" w:rsidR="005B1B21" w:rsidRDefault="00AA42D9" w:rsidP="005B1B21">
      <w:pPr>
        <w:rPr>
          <w:rFonts w:eastAsiaTheme="minorEastAsia"/>
          <w:lang w:eastAsia="zh-CN"/>
        </w:rPr>
      </w:pPr>
      <w:r>
        <w:rPr>
          <w:rFonts w:eastAsiaTheme="minorEastAsia" w:hint="eastAsia"/>
          <w:lang w:eastAsia="zh-CN"/>
        </w:rPr>
        <w:t>T</w:t>
      </w:r>
      <w:r>
        <w:rPr>
          <w:rFonts w:eastAsiaTheme="minorEastAsia"/>
          <w:lang w:eastAsia="zh-CN"/>
        </w:rPr>
        <w:t>he MCS field could be another candidate</w:t>
      </w:r>
      <w:r w:rsidR="005B1B21">
        <w:rPr>
          <w:rFonts w:eastAsiaTheme="minorEastAsia"/>
          <w:lang w:eastAsia="zh-CN"/>
        </w:rPr>
        <w:t>. In the earlier enhancement f</w:t>
      </w:r>
      <w:r w:rsidR="005B1B21" w:rsidRPr="005B1B21">
        <w:rPr>
          <w:rFonts w:eastAsiaTheme="minorEastAsia"/>
          <w:lang w:eastAsia="zh-CN"/>
        </w:rPr>
        <w:t xml:space="preserve">or the indication of repetition factor of Msg3 PUSCH, it was agreed to use 2 LSBs of MCS information field in RAR UL grant to indicate one of four candidate MCS indexes configured by SIB1. </w:t>
      </w:r>
      <w:r w:rsidR="005B1B21">
        <w:rPr>
          <w:rFonts w:eastAsiaTheme="minorEastAsia"/>
          <w:lang w:eastAsia="zh-CN"/>
        </w:rPr>
        <w:t xml:space="preserve">It could also assume </w:t>
      </w:r>
      <w:r w:rsidR="005B1B21" w:rsidRPr="005B1B21">
        <w:rPr>
          <w:rFonts w:eastAsiaTheme="minorEastAsia"/>
          <w:lang w:eastAsia="zh-CN"/>
        </w:rPr>
        <w:t>MCS 0~3 is applied if the configuration is absent. The 2 MSBs of MCS information field in RAR UL grant are used to indicate four candidate repetition factors configured in RACH-</w:t>
      </w:r>
      <w:proofErr w:type="spellStart"/>
      <w:r w:rsidR="005B1B21" w:rsidRPr="005B1B21">
        <w:rPr>
          <w:rFonts w:eastAsiaTheme="minorEastAsia"/>
          <w:lang w:eastAsia="zh-CN"/>
        </w:rPr>
        <w:t>ConfigCommon</w:t>
      </w:r>
      <w:proofErr w:type="spellEnd"/>
      <w:r w:rsidR="005B1B21" w:rsidRPr="005B1B21">
        <w:rPr>
          <w:rFonts w:eastAsiaTheme="minorEastAsia"/>
          <w:lang w:eastAsia="zh-CN"/>
        </w:rPr>
        <w:t xml:space="preserve">. If the four candidate repetition factors are not configured, the default values are {1, 2, 3, 4}. </w:t>
      </w:r>
      <w:r w:rsidR="005B1B21">
        <w:rPr>
          <w:rFonts w:eastAsiaTheme="minorEastAsia"/>
          <w:lang w:eastAsia="zh-CN"/>
        </w:rPr>
        <w:t>For Msg5, we may only apply the DCI indication case.</w:t>
      </w:r>
    </w:p>
    <w:p w14:paraId="6D1A7F6B" w14:textId="5DBC3F1B" w:rsidR="00BA30D6" w:rsidRDefault="00BA30D6" w:rsidP="00BA30D6">
      <w:pPr>
        <w:rPr>
          <w:rFonts w:eastAsiaTheme="minorEastAsia"/>
          <w:lang w:eastAsia="zh-CN"/>
        </w:rPr>
      </w:pPr>
      <w:r w:rsidRPr="00B10805">
        <w:rPr>
          <w:rFonts w:eastAsiaTheme="minorEastAsia"/>
          <w:lang w:eastAsia="zh-CN"/>
        </w:rPr>
        <w:t>Besides TDRA</w:t>
      </w:r>
      <w:r>
        <w:rPr>
          <w:rFonts w:eastAsiaTheme="minorEastAsia"/>
          <w:lang w:eastAsia="zh-CN"/>
        </w:rPr>
        <w:t xml:space="preserve"> and MCS</w:t>
      </w:r>
      <w:r w:rsidRPr="00B10805">
        <w:rPr>
          <w:rFonts w:eastAsiaTheme="minorEastAsia"/>
          <w:lang w:eastAsia="zh-CN"/>
        </w:rPr>
        <w:t xml:space="preserve"> field in the </w:t>
      </w:r>
      <w:r>
        <w:rPr>
          <w:rFonts w:eastAsiaTheme="minorEastAsia"/>
          <w:lang w:eastAsia="zh-CN"/>
        </w:rPr>
        <w:t>DCI</w:t>
      </w:r>
      <w:r w:rsidRPr="00B10805">
        <w:rPr>
          <w:rFonts w:eastAsiaTheme="minorEastAsia"/>
          <w:lang w:eastAsia="zh-CN"/>
        </w:rPr>
        <w:t>, other fields can also be considered</w:t>
      </w:r>
      <w:r>
        <w:rPr>
          <w:rFonts w:eastAsiaTheme="minorEastAsia"/>
          <w:lang w:eastAsia="zh-CN"/>
        </w:rPr>
        <w:t xml:space="preserve">. It was proposed that the </w:t>
      </w:r>
      <w:r w:rsidRPr="00BA30D6">
        <w:rPr>
          <w:rFonts w:eastAsiaTheme="minorEastAsia"/>
          <w:lang w:eastAsia="zh-CN"/>
        </w:rPr>
        <w:t>padding bits</w:t>
      </w:r>
      <w:r>
        <w:rPr>
          <w:rFonts w:eastAsiaTheme="minorEastAsia"/>
          <w:lang w:eastAsia="zh-CN"/>
        </w:rPr>
        <w:t xml:space="preserve">, HPN field can be used. </w:t>
      </w:r>
    </w:p>
    <w:p w14:paraId="19CDDF34" w14:textId="494ED698" w:rsidR="00BA30D6" w:rsidRDefault="00BA30D6" w:rsidP="00BA30D6">
      <w:pPr>
        <w:rPr>
          <w:rFonts w:eastAsiaTheme="minorEastAsia"/>
          <w:lang w:eastAsia="zh-CN"/>
        </w:rPr>
      </w:pPr>
      <w:r>
        <w:rPr>
          <w:rFonts w:eastAsiaTheme="minorEastAsia"/>
          <w:lang w:eastAsia="zh-CN"/>
        </w:rPr>
        <w:t xml:space="preserve">Also, other signaling before the Msg5 scheduling DCI can be considered, e.g., filed in DCI 1_0 by TC-RNTI. Note that issue is also depending on the life time </w:t>
      </w:r>
      <w:r>
        <w:rPr>
          <w:rFonts w:eastAsiaTheme="minorEastAsia" w:hint="eastAsia"/>
          <w:lang w:eastAsia="zh-CN"/>
        </w:rPr>
        <w:t>repetition.</w:t>
      </w:r>
      <w:r>
        <w:rPr>
          <w:rFonts w:eastAsiaTheme="minorEastAsia"/>
          <w:lang w:eastAsia="zh-CN"/>
        </w:rPr>
        <w:t xml:space="preserve"> For our view, only Msg 5 can apply the repetition. Then, the DCI 1_0 is applicable.</w:t>
      </w:r>
    </w:p>
    <w:p w14:paraId="44EA74E5" w14:textId="031A2C65" w:rsidR="005B1B21" w:rsidRPr="008E0A58" w:rsidRDefault="005B1B21" w:rsidP="005B1B21">
      <w:pPr>
        <w:spacing w:after="0" w:afterAutospacing="0"/>
        <w:rPr>
          <w:rFonts w:ascii="Times New Roman" w:eastAsiaTheme="minorEastAsia" w:hAnsi="Times New Roman"/>
          <w:b/>
          <w:bCs/>
          <w:i/>
          <w:iCs/>
          <w:szCs w:val="20"/>
          <w:lang w:eastAsia="zh-CN"/>
        </w:rPr>
      </w:pPr>
      <w:r w:rsidRPr="008E0A58">
        <w:rPr>
          <w:rFonts w:ascii="Times New Roman" w:eastAsiaTheme="minorEastAsia" w:hAnsi="Times New Roman"/>
          <w:b/>
          <w:bCs/>
          <w:i/>
          <w:iCs/>
          <w:szCs w:val="20"/>
          <w:lang w:eastAsia="zh-CN"/>
        </w:rPr>
        <w:t>Proposal 9: The following options can be considered for indication of the Msg 5 PUSCH repetition.</w:t>
      </w:r>
      <w:r w:rsidR="008E0A58" w:rsidRPr="008E0A58">
        <w:rPr>
          <w:rFonts w:ascii="Times New Roman" w:eastAsiaTheme="minorEastAsia" w:hAnsi="Times New Roman"/>
          <w:b/>
          <w:bCs/>
          <w:i/>
          <w:iCs/>
          <w:szCs w:val="20"/>
          <w:lang w:eastAsia="zh-CN"/>
        </w:rPr>
        <w:t xml:space="preserve"> Down select to one scheme after determination of the applicability of repetition is limited in Msg5 or not.</w:t>
      </w:r>
    </w:p>
    <w:p w14:paraId="719342F7" w14:textId="11EC42DB" w:rsidR="005B1B21" w:rsidRPr="008E0A58" w:rsidRDefault="005B1B21" w:rsidP="005B1B21">
      <w:pPr>
        <w:pStyle w:val="afe"/>
        <w:numPr>
          <w:ilvl w:val="0"/>
          <w:numId w:val="17"/>
        </w:numPr>
        <w:ind w:leftChars="0"/>
        <w:rPr>
          <w:rFonts w:ascii="Times New Roman" w:eastAsiaTheme="minorEastAsia" w:hAnsi="Times New Roman"/>
          <w:b/>
          <w:bCs/>
          <w:i/>
          <w:iCs/>
          <w:szCs w:val="20"/>
          <w:lang w:eastAsia="zh-CN"/>
        </w:rPr>
      </w:pPr>
      <w:r w:rsidRPr="008E0A58">
        <w:rPr>
          <w:rFonts w:ascii="Times New Roman" w:eastAsiaTheme="minorEastAsia" w:hAnsi="Times New Roman"/>
          <w:b/>
          <w:bCs/>
          <w:i/>
          <w:iCs/>
          <w:szCs w:val="20"/>
          <w:lang w:eastAsia="zh-CN"/>
        </w:rPr>
        <w:t>Option 1: The TDRA field in DCI format 1_0 and the T</w:t>
      </w:r>
      <w:r w:rsidRPr="008E0A58">
        <w:rPr>
          <w:rFonts w:ascii="Times New Roman" w:eastAsiaTheme="minorEastAsia" w:hAnsi="Times New Roman" w:hint="eastAsia"/>
          <w:b/>
          <w:bCs/>
          <w:i/>
          <w:iCs/>
          <w:szCs w:val="20"/>
          <w:lang w:eastAsia="zh-CN"/>
        </w:rPr>
        <w:t>D</w:t>
      </w:r>
      <w:r w:rsidRPr="008E0A58">
        <w:rPr>
          <w:rFonts w:ascii="Times New Roman" w:eastAsiaTheme="minorEastAsia" w:hAnsi="Times New Roman"/>
          <w:b/>
          <w:bCs/>
          <w:i/>
          <w:iCs/>
          <w:szCs w:val="20"/>
          <w:lang w:eastAsia="zh-CN"/>
        </w:rPr>
        <w:t>RA entries configured with repetition number.</w:t>
      </w:r>
    </w:p>
    <w:p w14:paraId="397CEC66" w14:textId="6F459A4E" w:rsidR="005B1B21" w:rsidRPr="008E0A58" w:rsidRDefault="005B1B21" w:rsidP="005B1B21">
      <w:pPr>
        <w:pStyle w:val="afe"/>
        <w:numPr>
          <w:ilvl w:val="0"/>
          <w:numId w:val="17"/>
        </w:numPr>
        <w:ind w:leftChars="0"/>
        <w:rPr>
          <w:rFonts w:ascii="Times New Roman" w:eastAsiaTheme="minorEastAsia" w:hAnsi="Times New Roman"/>
          <w:b/>
          <w:bCs/>
          <w:i/>
          <w:iCs/>
          <w:szCs w:val="20"/>
          <w:lang w:eastAsia="zh-CN"/>
        </w:rPr>
      </w:pPr>
      <w:r w:rsidRPr="008E0A58">
        <w:rPr>
          <w:rFonts w:ascii="Times New Roman" w:eastAsiaTheme="minorEastAsia" w:hAnsi="Times New Roman"/>
          <w:b/>
          <w:bCs/>
          <w:i/>
          <w:iCs/>
          <w:szCs w:val="20"/>
          <w:lang w:eastAsia="zh-CN"/>
        </w:rPr>
        <w:t>Option 2: The</w:t>
      </w:r>
      <w:r w:rsidR="00B46A33" w:rsidRPr="008E0A58">
        <w:rPr>
          <w:rFonts w:ascii="Times New Roman" w:eastAsiaTheme="minorEastAsia" w:hAnsi="Times New Roman"/>
          <w:b/>
          <w:bCs/>
          <w:i/>
          <w:iCs/>
          <w:szCs w:val="20"/>
          <w:lang w:eastAsia="zh-CN"/>
        </w:rPr>
        <w:t xml:space="preserve"> </w:t>
      </w:r>
      <w:r w:rsidR="00C34D27" w:rsidRPr="008E0A58">
        <w:rPr>
          <w:rFonts w:ascii="Times New Roman" w:eastAsiaTheme="minorEastAsia" w:hAnsi="Times New Roman"/>
          <w:b/>
          <w:bCs/>
          <w:i/>
          <w:iCs/>
          <w:szCs w:val="20"/>
          <w:lang w:eastAsia="zh-CN"/>
        </w:rPr>
        <w:t>M</w:t>
      </w:r>
      <w:r w:rsidR="00B46A33" w:rsidRPr="008E0A58">
        <w:rPr>
          <w:rFonts w:ascii="Times New Roman" w:eastAsiaTheme="minorEastAsia" w:hAnsi="Times New Roman"/>
          <w:b/>
          <w:bCs/>
          <w:i/>
          <w:iCs/>
          <w:szCs w:val="20"/>
          <w:lang w:eastAsia="zh-CN"/>
        </w:rPr>
        <w:t>SB bits of</w:t>
      </w:r>
      <w:r w:rsidRPr="008E0A58">
        <w:rPr>
          <w:rFonts w:ascii="Times New Roman" w:eastAsiaTheme="minorEastAsia" w:hAnsi="Times New Roman"/>
          <w:b/>
          <w:bCs/>
          <w:i/>
          <w:iCs/>
          <w:szCs w:val="20"/>
          <w:lang w:eastAsia="zh-CN"/>
        </w:rPr>
        <w:t xml:space="preserve"> </w:t>
      </w:r>
      <w:r w:rsidR="00B46A33" w:rsidRPr="008E0A58">
        <w:rPr>
          <w:rFonts w:ascii="Times New Roman" w:eastAsiaTheme="minorEastAsia" w:hAnsi="Times New Roman"/>
          <w:b/>
          <w:bCs/>
          <w:i/>
          <w:iCs/>
          <w:szCs w:val="20"/>
          <w:lang w:eastAsia="zh-CN"/>
        </w:rPr>
        <w:t>MCS field in</w:t>
      </w:r>
      <w:r w:rsidRPr="008E0A58">
        <w:rPr>
          <w:rFonts w:ascii="Times New Roman" w:eastAsiaTheme="minorEastAsia" w:hAnsi="Times New Roman"/>
          <w:b/>
          <w:bCs/>
          <w:i/>
          <w:iCs/>
          <w:szCs w:val="20"/>
          <w:lang w:eastAsia="zh-CN"/>
        </w:rPr>
        <w:t xml:space="preserve"> DCI format </w:t>
      </w:r>
      <w:r w:rsidR="00657FD4" w:rsidRPr="008E0A58">
        <w:rPr>
          <w:rFonts w:ascii="Times New Roman" w:eastAsiaTheme="minorEastAsia" w:hAnsi="Times New Roman"/>
          <w:b/>
          <w:bCs/>
          <w:i/>
          <w:iCs/>
          <w:szCs w:val="20"/>
          <w:lang w:eastAsia="zh-CN"/>
        </w:rPr>
        <w:t>0</w:t>
      </w:r>
      <w:r w:rsidRPr="008E0A58">
        <w:rPr>
          <w:rFonts w:ascii="Times New Roman" w:eastAsiaTheme="minorEastAsia" w:hAnsi="Times New Roman"/>
          <w:b/>
          <w:bCs/>
          <w:i/>
          <w:iCs/>
          <w:szCs w:val="20"/>
          <w:lang w:eastAsia="zh-CN"/>
        </w:rPr>
        <w:t>_0.</w:t>
      </w:r>
    </w:p>
    <w:p w14:paraId="5C3D9114" w14:textId="1E25C608" w:rsidR="00CD064C" w:rsidRPr="008E0A58" w:rsidRDefault="00CD064C" w:rsidP="005B1B21">
      <w:pPr>
        <w:pStyle w:val="afe"/>
        <w:numPr>
          <w:ilvl w:val="0"/>
          <w:numId w:val="17"/>
        </w:numPr>
        <w:ind w:leftChars="0"/>
        <w:rPr>
          <w:rFonts w:ascii="Times New Roman" w:eastAsiaTheme="minorEastAsia" w:hAnsi="Times New Roman"/>
          <w:b/>
          <w:bCs/>
          <w:i/>
          <w:iCs/>
          <w:szCs w:val="20"/>
          <w:lang w:eastAsia="zh-CN"/>
        </w:rPr>
      </w:pPr>
      <w:r w:rsidRPr="008E0A58">
        <w:rPr>
          <w:rFonts w:ascii="Times New Roman" w:eastAsiaTheme="minorEastAsia" w:hAnsi="Times New Roman" w:hint="eastAsia"/>
          <w:b/>
          <w:bCs/>
          <w:i/>
          <w:iCs/>
          <w:szCs w:val="20"/>
          <w:lang w:eastAsia="zh-CN"/>
        </w:rPr>
        <w:t>O</w:t>
      </w:r>
      <w:r w:rsidRPr="008E0A58">
        <w:rPr>
          <w:rFonts w:ascii="Times New Roman" w:eastAsiaTheme="minorEastAsia" w:hAnsi="Times New Roman"/>
          <w:b/>
          <w:bCs/>
          <w:i/>
          <w:iCs/>
          <w:szCs w:val="20"/>
          <w:lang w:eastAsia="zh-CN"/>
        </w:rPr>
        <w:t>ption3</w:t>
      </w:r>
      <w:r w:rsidRPr="008E0A58">
        <w:rPr>
          <w:rFonts w:ascii="Times New Roman" w:eastAsiaTheme="minorEastAsia" w:hAnsi="Times New Roman" w:hint="eastAsia"/>
          <w:b/>
          <w:bCs/>
          <w:i/>
          <w:iCs/>
          <w:szCs w:val="20"/>
          <w:lang w:eastAsia="zh-CN"/>
        </w:rPr>
        <w:t>:</w:t>
      </w:r>
      <w:r w:rsidRPr="008E0A58">
        <w:rPr>
          <w:rFonts w:ascii="Times New Roman" w:eastAsiaTheme="minorEastAsia" w:hAnsi="Times New Roman"/>
          <w:b/>
          <w:bCs/>
          <w:i/>
          <w:iCs/>
          <w:szCs w:val="20"/>
          <w:lang w:eastAsia="zh-CN"/>
        </w:rPr>
        <w:t xml:space="preserve"> </w:t>
      </w:r>
      <w:r w:rsidR="008E0A58" w:rsidRPr="008E0A58">
        <w:rPr>
          <w:rFonts w:ascii="Times New Roman" w:eastAsiaTheme="minorEastAsia" w:hAnsi="Times New Roman"/>
          <w:b/>
          <w:bCs/>
          <w:i/>
          <w:iCs/>
          <w:szCs w:val="20"/>
          <w:lang w:eastAsia="zh-CN"/>
        </w:rPr>
        <w:t>Other fields or other signaling before Msg5.</w:t>
      </w:r>
    </w:p>
    <w:p w14:paraId="40BCE9EA" w14:textId="247263C1" w:rsidR="00B46A33" w:rsidRDefault="00B46A33" w:rsidP="00B46A33">
      <w:pPr>
        <w:pStyle w:val="2"/>
      </w:pPr>
      <w:r>
        <w:lastRenderedPageBreak/>
        <w:t>PUSCH repetition for retransmission</w:t>
      </w:r>
    </w:p>
    <w:p w14:paraId="10428414" w14:textId="26E20C25" w:rsidR="00F34ACF" w:rsidRPr="00F34ACF" w:rsidRDefault="00F34ACF" w:rsidP="005C173E">
      <w:pPr>
        <w:pStyle w:val="a4"/>
        <w:rPr>
          <w:rFonts w:eastAsiaTheme="minorEastAsia"/>
          <w:szCs w:val="20"/>
          <w:lang w:eastAsia="zh-CN"/>
        </w:rPr>
      </w:pPr>
      <w:r>
        <w:rPr>
          <w:rFonts w:eastAsiaTheme="minorEastAsia"/>
          <w:szCs w:val="20"/>
          <w:lang w:eastAsia="zh-CN"/>
        </w:rPr>
        <w:t xml:space="preserve">We had a general agreement about reusing </w:t>
      </w:r>
      <w:r w:rsidRPr="00F34ACF">
        <w:rPr>
          <w:rFonts w:eastAsiaTheme="minorEastAsia"/>
          <w:szCs w:val="20"/>
          <w:lang w:eastAsia="zh-CN"/>
        </w:rPr>
        <w:t>rules of Msg3 repetition for PUSCH repetition scheduled by DCI 0_0 with C-RNTI</w:t>
      </w:r>
      <w:r>
        <w:rPr>
          <w:rFonts w:eastAsiaTheme="minorEastAsia"/>
          <w:szCs w:val="20"/>
          <w:lang w:eastAsia="zh-CN"/>
        </w:rPr>
        <w:t>. For Msg 3, the rules are generally in 2 case</w:t>
      </w:r>
      <w:r w:rsidR="00A85925">
        <w:rPr>
          <w:rFonts w:eastAsiaTheme="minorEastAsia"/>
          <w:szCs w:val="20"/>
          <w:lang w:eastAsia="zh-CN"/>
        </w:rPr>
        <w:t>s</w:t>
      </w:r>
      <w:r>
        <w:rPr>
          <w:rFonts w:eastAsiaTheme="minorEastAsia"/>
          <w:szCs w:val="20"/>
          <w:lang w:eastAsia="zh-CN"/>
        </w:rPr>
        <w:t xml:space="preserve">. </w:t>
      </w:r>
    </w:p>
    <w:p w14:paraId="7E9265DE" w14:textId="023FD7B9" w:rsidR="00240070" w:rsidRPr="00240070" w:rsidRDefault="00240070" w:rsidP="005C173E">
      <w:pPr>
        <w:pStyle w:val="a4"/>
        <w:rPr>
          <w:rFonts w:eastAsiaTheme="minorEastAsia"/>
          <w:b/>
          <w:bCs/>
          <w:szCs w:val="20"/>
          <w:u w:val="single"/>
          <w:lang w:eastAsia="zh-CN"/>
        </w:rPr>
      </w:pPr>
      <w:r w:rsidRPr="00240070">
        <w:rPr>
          <w:rFonts w:eastAsiaTheme="minorEastAsia"/>
          <w:b/>
          <w:bCs/>
          <w:szCs w:val="20"/>
          <w:u w:val="single"/>
          <w:lang w:eastAsia="zh-CN"/>
        </w:rPr>
        <w:t xml:space="preserve">RV for </w:t>
      </w:r>
      <w:r>
        <w:rPr>
          <w:rFonts w:eastAsiaTheme="minorEastAsia"/>
          <w:b/>
          <w:bCs/>
          <w:szCs w:val="20"/>
          <w:u w:val="single"/>
          <w:lang w:eastAsia="zh-CN"/>
        </w:rPr>
        <w:t xml:space="preserve">the </w:t>
      </w:r>
      <w:r w:rsidRPr="00240070">
        <w:rPr>
          <w:rFonts w:eastAsiaTheme="minorEastAsia"/>
          <w:b/>
          <w:bCs/>
          <w:szCs w:val="20"/>
          <w:u w:val="single"/>
          <w:lang w:eastAsia="zh-CN"/>
        </w:rPr>
        <w:t xml:space="preserve">first </w:t>
      </w:r>
      <w:r w:rsidR="00F34ACF">
        <w:rPr>
          <w:rFonts w:eastAsiaTheme="minorEastAsia"/>
          <w:b/>
          <w:bCs/>
          <w:szCs w:val="20"/>
          <w:u w:val="single"/>
          <w:lang w:eastAsia="zh-CN"/>
        </w:rPr>
        <w:t>transmission</w:t>
      </w:r>
    </w:p>
    <w:p w14:paraId="7B2B1561" w14:textId="46E86B03" w:rsidR="005C173E" w:rsidRDefault="000E377B" w:rsidP="005C173E">
      <w:pPr>
        <w:pStyle w:val="a4"/>
        <w:rPr>
          <w:szCs w:val="20"/>
        </w:rPr>
      </w:pPr>
      <w:r>
        <w:rPr>
          <w:szCs w:val="20"/>
        </w:rPr>
        <w:t xml:space="preserve">The scheduling information is in UL Grant of RAR, with no RV. </w:t>
      </w:r>
      <w:r w:rsidR="00F34ACF" w:rsidRPr="00F34ACF">
        <w:rPr>
          <w:szCs w:val="20"/>
        </w:rPr>
        <w:t>The RV cycling for Msg3 initial transmission follows the rule specified in the first row in Table 6.1.2.1-2 in TS38.214.</w:t>
      </w:r>
    </w:p>
    <w:p w14:paraId="3BE436D7" w14:textId="706E4D64" w:rsidR="00240070" w:rsidRPr="00240070" w:rsidRDefault="00240070" w:rsidP="00240070">
      <w:pPr>
        <w:pStyle w:val="a4"/>
        <w:rPr>
          <w:rFonts w:eastAsiaTheme="minorEastAsia"/>
          <w:b/>
          <w:bCs/>
          <w:szCs w:val="20"/>
          <w:u w:val="single"/>
          <w:lang w:eastAsia="zh-CN"/>
        </w:rPr>
      </w:pPr>
      <w:r w:rsidRPr="00240070">
        <w:rPr>
          <w:rFonts w:eastAsiaTheme="minorEastAsia"/>
          <w:b/>
          <w:bCs/>
          <w:szCs w:val="20"/>
          <w:u w:val="single"/>
          <w:lang w:eastAsia="zh-CN"/>
        </w:rPr>
        <w:t xml:space="preserve">RV for </w:t>
      </w:r>
      <w:r>
        <w:rPr>
          <w:rFonts w:eastAsiaTheme="minorEastAsia"/>
          <w:b/>
          <w:bCs/>
          <w:szCs w:val="20"/>
          <w:u w:val="single"/>
          <w:lang w:eastAsia="zh-CN"/>
        </w:rPr>
        <w:t>other</w:t>
      </w:r>
      <w:r w:rsidRPr="00240070">
        <w:rPr>
          <w:rFonts w:eastAsiaTheme="minorEastAsia"/>
          <w:b/>
          <w:bCs/>
          <w:szCs w:val="20"/>
          <w:u w:val="single"/>
          <w:lang w:eastAsia="zh-CN"/>
        </w:rPr>
        <w:t xml:space="preserve"> </w:t>
      </w:r>
      <w:r w:rsidR="00F34ACF">
        <w:rPr>
          <w:rFonts w:eastAsiaTheme="minorEastAsia"/>
          <w:b/>
          <w:bCs/>
          <w:szCs w:val="20"/>
          <w:u w:val="single"/>
          <w:lang w:eastAsia="zh-CN"/>
        </w:rPr>
        <w:t>transmission</w:t>
      </w:r>
      <w:r>
        <w:rPr>
          <w:rFonts w:eastAsiaTheme="minorEastAsia"/>
          <w:b/>
          <w:bCs/>
          <w:szCs w:val="20"/>
          <w:u w:val="single"/>
          <w:lang w:eastAsia="zh-CN"/>
        </w:rPr>
        <w:t>s</w:t>
      </w:r>
    </w:p>
    <w:p w14:paraId="76C6776F" w14:textId="28993985" w:rsidR="008A09E9" w:rsidRDefault="000E377B" w:rsidP="008A09E9">
      <w:pPr>
        <w:pStyle w:val="a4"/>
        <w:rPr>
          <w:szCs w:val="20"/>
        </w:rPr>
      </w:pPr>
      <w:r>
        <w:rPr>
          <w:szCs w:val="20"/>
        </w:rPr>
        <w:t xml:space="preserve">The scheduling information is in DCI, with RV. </w:t>
      </w:r>
      <w:r w:rsidRPr="000E377B">
        <w:rPr>
          <w:szCs w:val="20"/>
        </w:rPr>
        <w:t>The RV cycling for Msg3 re-transmission follows the rules specified in Table 6.1.2.1-2 in TS38.214</w:t>
      </w:r>
      <w:r>
        <w:rPr>
          <w:szCs w:val="20"/>
        </w:rPr>
        <w:t xml:space="preserve"> according to the indicated RV in DCI</w:t>
      </w:r>
      <w:r w:rsidRPr="000E377B">
        <w:rPr>
          <w:szCs w:val="20"/>
        </w:rPr>
        <w:t>.</w:t>
      </w:r>
    </w:p>
    <w:p w14:paraId="7A9359E4" w14:textId="3446D2A3" w:rsidR="00F34ACF" w:rsidRPr="00A93AD6" w:rsidRDefault="00F34ACF" w:rsidP="00F34ACF">
      <w:pPr>
        <w:pStyle w:val="TH"/>
        <w:rPr>
          <w:color w:val="000000"/>
        </w:rPr>
      </w:pPr>
      <w:r>
        <w:rPr>
          <w:color w:val="000000"/>
        </w:rPr>
        <w:t>Table 1</w:t>
      </w:r>
      <w:r w:rsidRPr="0048482F">
        <w:rPr>
          <w:color w:val="000000"/>
        </w:rPr>
        <w:t xml:space="preserve">: </w:t>
      </w:r>
      <w:r>
        <w:rPr>
          <w:color w:val="000000"/>
        </w:rPr>
        <w:t>Redundancy v</w:t>
      </w:r>
      <w:r w:rsidRPr="00A93AD6">
        <w:rPr>
          <w:color w:val="000000"/>
        </w:rPr>
        <w:t>ersion</w:t>
      </w:r>
      <w:r>
        <w:rPr>
          <w:color w:val="000000"/>
        </w:rPr>
        <w:t xml:space="preserve"> for PUSCH transmission (</w:t>
      </w:r>
      <w:r w:rsidRPr="00F34ACF">
        <w:rPr>
          <w:color w:val="000000"/>
        </w:rPr>
        <w:t>Table 6.1.2.1-2 in TS38.214</w:t>
      </w:r>
      <w:r>
        <w:rPr>
          <w:color w:val="000000"/>
        </w:rPr>
        <w:t>)</w:t>
      </w:r>
    </w:p>
    <w:tbl>
      <w:tblPr>
        <w:tblStyle w:val="af1"/>
        <w:tblW w:w="0" w:type="auto"/>
        <w:tblLook w:val="04A0" w:firstRow="1" w:lastRow="0" w:firstColumn="1" w:lastColumn="0" w:noHBand="0" w:noVBand="1"/>
      </w:tblPr>
      <w:tblGrid>
        <w:gridCol w:w="2263"/>
        <w:gridCol w:w="1701"/>
        <w:gridCol w:w="1701"/>
        <w:gridCol w:w="1701"/>
        <w:gridCol w:w="1701"/>
      </w:tblGrid>
      <w:tr w:rsidR="00F34ACF" w14:paraId="0D4643C0" w14:textId="77777777" w:rsidTr="000D1531">
        <w:tc>
          <w:tcPr>
            <w:tcW w:w="2263" w:type="dxa"/>
            <w:vMerge w:val="restart"/>
          </w:tcPr>
          <w:p w14:paraId="01EC8248" w14:textId="77777777" w:rsidR="00F34ACF" w:rsidRPr="001A09D9" w:rsidRDefault="00F34ACF" w:rsidP="000D1531">
            <w:pPr>
              <w:pStyle w:val="TAH"/>
              <w:rPr>
                <w:rFonts w:eastAsia="Batang"/>
                <w:color w:val="000000"/>
                <w:lang w:val="en-GB"/>
              </w:rPr>
            </w:pPr>
            <w:proofErr w:type="spellStart"/>
            <w:r>
              <w:rPr>
                <w:rFonts w:eastAsia="Batang"/>
                <w:i/>
                <w:color w:val="000000"/>
                <w:lang w:val="en-GB"/>
              </w:rPr>
              <w:t>rv</w:t>
            </w:r>
            <w:r>
              <w:rPr>
                <w:rFonts w:eastAsia="Batang"/>
                <w:i/>
                <w:color w:val="000000"/>
                <w:vertAlign w:val="subscript"/>
                <w:lang w:val="en-GB"/>
              </w:rPr>
              <w:t>id</w:t>
            </w:r>
            <w:proofErr w:type="spellEnd"/>
            <w:r>
              <w:rPr>
                <w:rFonts w:eastAsia="Batang"/>
                <w:i/>
                <w:color w:val="000000"/>
                <w:vertAlign w:val="subscript"/>
                <w:lang w:val="en-GB"/>
              </w:rPr>
              <w:t xml:space="preserve"> </w:t>
            </w:r>
            <w:r>
              <w:rPr>
                <w:rFonts w:eastAsia="Batang"/>
                <w:color w:val="000000"/>
                <w:lang w:val="en-GB"/>
              </w:rPr>
              <w:t>indicated by the DCI scheduling the PUSCH</w:t>
            </w:r>
          </w:p>
        </w:tc>
        <w:tc>
          <w:tcPr>
            <w:tcW w:w="6804" w:type="dxa"/>
            <w:gridSpan w:val="4"/>
          </w:tcPr>
          <w:p w14:paraId="694EC0C5" w14:textId="77777777" w:rsidR="00F34ACF" w:rsidRPr="00A93AD6" w:rsidRDefault="00F34ACF" w:rsidP="000D1531">
            <w:pPr>
              <w:pStyle w:val="TAH"/>
              <w:rPr>
                <w:rFonts w:eastAsia="Batang"/>
                <w:color w:val="000000"/>
                <w:lang w:val="en-GB"/>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TB processing over multiple slots)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w:t>
            </w:r>
          </w:p>
        </w:tc>
      </w:tr>
      <w:tr w:rsidR="00F34ACF" w14:paraId="232AE098" w14:textId="77777777" w:rsidTr="000D1531">
        <w:tc>
          <w:tcPr>
            <w:tcW w:w="2263" w:type="dxa"/>
            <w:vMerge/>
          </w:tcPr>
          <w:p w14:paraId="5BA1E2BB" w14:textId="77777777" w:rsidR="00F34ACF" w:rsidRPr="00A93AD6" w:rsidRDefault="00F34ACF" w:rsidP="000D1531">
            <w:pPr>
              <w:pStyle w:val="TAH"/>
              <w:rPr>
                <w:rFonts w:eastAsia="Batang"/>
                <w:color w:val="000000"/>
                <w:lang w:val="en-GB"/>
              </w:rPr>
            </w:pPr>
          </w:p>
        </w:tc>
        <w:tc>
          <w:tcPr>
            <w:tcW w:w="1701" w:type="dxa"/>
          </w:tcPr>
          <w:p w14:paraId="6C8412CC" w14:textId="77777777" w:rsidR="00F34ACF" w:rsidRPr="00A93AD6" w:rsidRDefault="00F34ACF" w:rsidP="000D1531">
            <w:pPr>
              <w:pStyle w:val="TAH"/>
              <w:rPr>
                <w:rFonts w:eastAsia="Batang"/>
                <w:color w:val="000000"/>
                <w:lang w:val="en-GB"/>
              </w:rPr>
            </w:pPr>
            <w:r>
              <w:rPr>
                <w:rFonts w:eastAsia="Batang"/>
                <w:i/>
                <w:color w:val="000000"/>
              </w:rPr>
              <w:t xml:space="preserve">((n-(n mod N))/N) </w:t>
            </w:r>
            <w:r>
              <w:rPr>
                <w:rFonts w:eastAsia="Batang"/>
                <w:color w:val="000000"/>
              </w:rPr>
              <w:t>mod 4 = 0</w:t>
            </w:r>
          </w:p>
        </w:tc>
        <w:tc>
          <w:tcPr>
            <w:tcW w:w="1701" w:type="dxa"/>
          </w:tcPr>
          <w:p w14:paraId="21D20769" w14:textId="77777777" w:rsidR="00F34ACF" w:rsidRPr="00A93AD6" w:rsidRDefault="00F34ACF" w:rsidP="000D1531">
            <w:pPr>
              <w:pStyle w:val="TAH"/>
              <w:rPr>
                <w:rFonts w:eastAsia="Batang"/>
                <w:color w:val="000000"/>
                <w:lang w:val="en-GB"/>
              </w:rPr>
            </w:pPr>
            <w:r>
              <w:rPr>
                <w:rFonts w:eastAsia="Batang"/>
                <w:i/>
                <w:color w:val="000000"/>
              </w:rPr>
              <w:t xml:space="preserve">((n-(n mod N))/N) </w:t>
            </w:r>
            <w:r>
              <w:rPr>
                <w:rFonts w:eastAsia="Batang"/>
                <w:color w:val="000000"/>
              </w:rPr>
              <w:t>mod 4 = 1</w:t>
            </w:r>
          </w:p>
        </w:tc>
        <w:tc>
          <w:tcPr>
            <w:tcW w:w="1701" w:type="dxa"/>
          </w:tcPr>
          <w:p w14:paraId="1172FED2" w14:textId="77777777" w:rsidR="00F34ACF" w:rsidRPr="00A93AD6" w:rsidRDefault="00F34ACF" w:rsidP="000D1531">
            <w:pPr>
              <w:pStyle w:val="TAH"/>
              <w:rPr>
                <w:rFonts w:eastAsia="Batang"/>
                <w:color w:val="000000"/>
                <w:lang w:val="en-GB"/>
              </w:rPr>
            </w:pPr>
            <w:r>
              <w:rPr>
                <w:rFonts w:eastAsia="Batang"/>
                <w:i/>
                <w:color w:val="000000"/>
              </w:rPr>
              <w:t xml:space="preserve">((n-(n mod N))/N) </w:t>
            </w:r>
            <w:r>
              <w:rPr>
                <w:rFonts w:eastAsia="Batang"/>
                <w:color w:val="000000"/>
              </w:rPr>
              <w:t>mod 4 = 2</w:t>
            </w:r>
          </w:p>
        </w:tc>
        <w:tc>
          <w:tcPr>
            <w:tcW w:w="1701" w:type="dxa"/>
          </w:tcPr>
          <w:p w14:paraId="03A67032" w14:textId="77777777" w:rsidR="00F34ACF" w:rsidRPr="00A93AD6" w:rsidRDefault="00F34ACF" w:rsidP="000D1531">
            <w:pPr>
              <w:pStyle w:val="TAH"/>
              <w:rPr>
                <w:rFonts w:eastAsia="Batang"/>
                <w:color w:val="000000"/>
                <w:lang w:val="en-GB"/>
              </w:rPr>
            </w:pPr>
            <w:r>
              <w:rPr>
                <w:rFonts w:eastAsia="Batang"/>
                <w:i/>
                <w:color w:val="000000"/>
              </w:rPr>
              <w:t xml:space="preserve">((n-(n mod N))/N) </w:t>
            </w:r>
            <w:r>
              <w:rPr>
                <w:rFonts w:eastAsia="Batang"/>
                <w:color w:val="000000"/>
              </w:rPr>
              <w:t>mod 4 = 3</w:t>
            </w:r>
          </w:p>
        </w:tc>
      </w:tr>
      <w:tr w:rsidR="00F34ACF" w14:paraId="2169E61B" w14:textId="77777777" w:rsidTr="000D1531">
        <w:tc>
          <w:tcPr>
            <w:tcW w:w="2263" w:type="dxa"/>
          </w:tcPr>
          <w:p w14:paraId="3EF6E410" w14:textId="77777777" w:rsidR="00F34ACF" w:rsidRPr="00A93AD6" w:rsidRDefault="00F34ACF" w:rsidP="000D1531">
            <w:pPr>
              <w:pStyle w:val="TAC"/>
              <w:rPr>
                <w:rFonts w:eastAsia="Batang"/>
                <w:color w:val="000000"/>
                <w:lang w:val="en-GB"/>
              </w:rPr>
            </w:pPr>
            <w:r>
              <w:rPr>
                <w:rFonts w:eastAsia="Batang"/>
                <w:color w:val="000000"/>
                <w:lang w:val="en-GB"/>
              </w:rPr>
              <w:t>0</w:t>
            </w:r>
          </w:p>
        </w:tc>
        <w:tc>
          <w:tcPr>
            <w:tcW w:w="1701" w:type="dxa"/>
          </w:tcPr>
          <w:p w14:paraId="2098002C" w14:textId="77777777" w:rsidR="00F34ACF" w:rsidRPr="00A93AD6" w:rsidRDefault="00F34ACF" w:rsidP="000D1531">
            <w:pPr>
              <w:pStyle w:val="TAC"/>
              <w:rPr>
                <w:rFonts w:eastAsia="Batang"/>
                <w:color w:val="000000"/>
                <w:lang w:val="en-GB"/>
              </w:rPr>
            </w:pPr>
            <w:r>
              <w:rPr>
                <w:rFonts w:eastAsia="Batang"/>
                <w:color w:val="000000"/>
                <w:lang w:val="en-GB"/>
              </w:rPr>
              <w:t>0</w:t>
            </w:r>
          </w:p>
        </w:tc>
        <w:tc>
          <w:tcPr>
            <w:tcW w:w="1701" w:type="dxa"/>
          </w:tcPr>
          <w:p w14:paraId="024B60F8" w14:textId="77777777" w:rsidR="00F34ACF" w:rsidRPr="00A93AD6" w:rsidRDefault="00F34ACF" w:rsidP="000D1531">
            <w:pPr>
              <w:pStyle w:val="TAC"/>
              <w:rPr>
                <w:rFonts w:eastAsia="Batang"/>
                <w:color w:val="000000"/>
                <w:lang w:val="en-GB"/>
              </w:rPr>
            </w:pPr>
            <w:r>
              <w:rPr>
                <w:rFonts w:eastAsia="Batang"/>
                <w:color w:val="000000"/>
                <w:lang w:val="en-GB"/>
              </w:rPr>
              <w:t>2</w:t>
            </w:r>
          </w:p>
        </w:tc>
        <w:tc>
          <w:tcPr>
            <w:tcW w:w="1701" w:type="dxa"/>
          </w:tcPr>
          <w:p w14:paraId="20D3BA6D" w14:textId="77777777" w:rsidR="00F34ACF" w:rsidRPr="00A93AD6" w:rsidRDefault="00F34ACF" w:rsidP="000D1531">
            <w:pPr>
              <w:pStyle w:val="TAC"/>
              <w:rPr>
                <w:rFonts w:eastAsia="Batang"/>
                <w:color w:val="000000"/>
                <w:lang w:val="en-GB"/>
              </w:rPr>
            </w:pPr>
            <w:r>
              <w:rPr>
                <w:rFonts w:eastAsia="Batang"/>
                <w:color w:val="000000"/>
                <w:lang w:val="en-GB"/>
              </w:rPr>
              <w:t>3</w:t>
            </w:r>
          </w:p>
        </w:tc>
        <w:tc>
          <w:tcPr>
            <w:tcW w:w="1701" w:type="dxa"/>
          </w:tcPr>
          <w:p w14:paraId="75A3A124" w14:textId="77777777" w:rsidR="00F34ACF" w:rsidRPr="00A93AD6" w:rsidRDefault="00F34ACF" w:rsidP="000D1531">
            <w:pPr>
              <w:pStyle w:val="TAC"/>
              <w:rPr>
                <w:rFonts w:eastAsia="Batang"/>
                <w:color w:val="000000"/>
                <w:lang w:val="en-GB"/>
              </w:rPr>
            </w:pPr>
            <w:r>
              <w:rPr>
                <w:rFonts w:eastAsia="Batang"/>
                <w:color w:val="000000"/>
                <w:lang w:val="en-GB"/>
              </w:rPr>
              <w:t>1</w:t>
            </w:r>
          </w:p>
        </w:tc>
      </w:tr>
      <w:tr w:rsidR="00F34ACF" w14:paraId="713A7943" w14:textId="77777777" w:rsidTr="000D1531">
        <w:tc>
          <w:tcPr>
            <w:tcW w:w="2263" w:type="dxa"/>
          </w:tcPr>
          <w:p w14:paraId="76AD4F61" w14:textId="77777777" w:rsidR="00F34ACF" w:rsidRPr="00A93AD6" w:rsidRDefault="00F34ACF" w:rsidP="000D1531">
            <w:pPr>
              <w:pStyle w:val="TAC"/>
              <w:rPr>
                <w:rFonts w:eastAsia="Batang"/>
                <w:color w:val="000000"/>
                <w:lang w:val="en-GB"/>
              </w:rPr>
            </w:pPr>
            <w:r>
              <w:rPr>
                <w:rFonts w:eastAsia="Batang"/>
                <w:color w:val="000000"/>
                <w:lang w:val="en-GB"/>
              </w:rPr>
              <w:t>2</w:t>
            </w:r>
          </w:p>
        </w:tc>
        <w:tc>
          <w:tcPr>
            <w:tcW w:w="1701" w:type="dxa"/>
          </w:tcPr>
          <w:p w14:paraId="71CB3791" w14:textId="77777777" w:rsidR="00F34ACF" w:rsidRPr="00A93AD6" w:rsidRDefault="00F34ACF" w:rsidP="000D1531">
            <w:pPr>
              <w:pStyle w:val="TAC"/>
              <w:rPr>
                <w:rFonts w:eastAsia="Batang"/>
                <w:color w:val="000000"/>
                <w:lang w:val="en-GB"/>
              </w:rPr>
            </w:pPr>
            <w:r>
              <w:rPr>
                <w:rFonts w:eastAsia="Batang"/>
                <w:color w:val="000000"/>
                <w:lang w:val="en-GB"/>
              </w:rPr>
              <w:t>2</w:t>
            </w:r>
          </w:p>
        </w:tc>
        <w:tc>
          <w:tcPr>
            <w:tcW w:w="1701" w:type="dxa"/>
          </w:tcPr>
          <w:p w14:paraId="1C1FB548" w14:textId="77777777" w:rsidR="00F34ACF" w:rsidRPr="00A93AD6" w:rsidRDefault="00F34ACF" w:rsidP="000D1531">
            <w:pPr>
              <w:pStyle w:val="TAC"/>
              <w:rPr>
                <w:rFonts w:eastAsia="Batang"/>
                <w:color w:val="000000"/>
                <w:lang w:val="en-GB"/>
              </w:rPr>
            </w:pPr>
            <w:r>
              <w:rPr>
                <w:rFonts w:eastAsia="Batang"/>
                <w:color w:val="000000"/>
                <w:lang w:val="en-GB"/>
              </w:rPr>
              <w:t>3</w:t>
            </w:r>
          </w:p>
        </w:tc>
        <w:tc>
          <w:tcPr>
            <w:tcW w:w="1701" w:type="dxa"/>
          </w:tcPr>
          <w:p w14:paraId="077A4B86" w14:textId="77777777" w:rsidR="00F34ACF" w:rsidRPr="00A93AD6" w:rsidRDefault="00F34ACF" w:rsidP="000D1531">
            <w:pPr>
              <w:pStyle w:val="TAC"/>
              <w:rPr>
                <w:rFonts w:eastAsia="Batang"/>
                <w:color w:val="000000"/>
                <w:lang w:val="en-GB"/>
              </w:rPr>
            </w:pPr>
            <w:r>
              <w:rPr>
                <w:rFonts w:eastAsia="Batang"/>
                <w:color w:val="000000"/>
                <w:lang w:val="en-GB"/>
              </w:rPr>
              <w:t>1</w:t>
            </w:r>
          </w:p>
        </w:tc>
        <w:tc>
          <w:tcPr>
            <w:tcW w:w="1701" w:type="dxa"/>
          </w:tcPr>
          <w:p w14:paraId="79B00847" w14:textId="77777777" w:rsidR="00F34ACF" w:rsidRPr="00A93AD6" w:rsidRDefault="00F34ACF" w:rsidP="000D1531">
            <w:pPr>
              <w:pStyle w:val="TAC"/>
              <w:rPr>
                <w:rFonts w:eastAsia="Batang"/>
                <w:color w:val="000000"/>
                <w:lang w:val="en-GB"/>
              </w:rPr>
            </w:pPr>
            <w:r>
              <w:rPr>
                <w:rFonts w:eastAsia="Batang"/>
                <w:color w:val="000000"/>
                <w:lang w:val="en-GB"/>
              </w:rPr>
              <w:t>0</w:t>
            </w:r>
          </w:p>
        </w:tc>
      </w:tr>
      <w:tr w:rsidR="00F34ACF" w14:paraId="5BD4A816" w14:textId="77777777" w:rsidTr="000D1531">
        <w:tc>
          <w:tcPr>
            <w:tcW w:w="2263" w:type="dxa"/>
          </w:tcPr>
          <w:p w14:paraId="6B4AE7B6" w14:textId="77777777" w:rsidR="00F34ACF" w:rsidRPr="00A93AD6" w:rsidRDefault="00F34ACF" w:rsidP="000D1531">
            <w:pPr>
              <w:pStyle w:val="TAC"/>
              <w:rPr>
                <w:rFonts w:eastAsia="Batang"/>
                <w:color w:val="000000"/>
                <w:lang w:val="en-GB"/>
              </w:rPr>
            </w:pPr>
            <w:r>
              <w:rPr>
                <w:rFonts w:eastAsia="Batang"/>
                <w:color w:val="000000"/>
                <w:lang w:val="en-GB"/>
              </w:rPr>
              <w:t>3</w:t>
            </w:r>
          </w:p>
        </w:tc>
        <w:tc>
          <w:tcPr>
            <w:tcW w:w="1701" w:type="dxa"/>
          </w:tcPr>
          <w:p w14:paraId="33A8325F" w14:textId="77777777" w:rsidR="00F34ACF" w:rsidRPr="00A93AD6" w:rsidRDefault="00F34ACF" w:rsidP="000D1531">
            <w:pPr>
              <w:pStyle w:val="TAC"/>
              <w:rPr>
                <w:rFonts w:eastAsia="Batang"/>
                <w:color w:val="000000"/>
                <w:lang w:val="en-GB"/>
              </w:rPr>
            </w:pPr>
            <w:r>
              <w:rPr>
                <w:rFonts w:eastAsia="Batang"/>
                <w:color w:val="000000"/>
                <w:lang w:val="en-GB"/>
              </w:rPr>
              <w:t>3</w:t>
            </w:r>
          </w:p>
        </w:tc>
        <w:tc>
          <w:tcPr>
            <w:tcW w:w="1701" w:type="dxa"/>
          </w:tcPr>
          <w:p w14:paraId="56A126B9" w14:textId="77777777" w:rsidR="00F34ACF" w:rsidRPr="00A93AD6" w:rsidRDefault="00F34ACF" w:rsidP="000D1531">
            <w:pPr>
              <w:pStyle w:val="TAC"/>
              <w:rPr>
                <w:rFonts w:eastAsia="Batang"/>
                <w:color w:val="000000"/>
                <w:lang w:val="en-GB"/>
              </w:rPr>
            </w:pPr>
            <w:r>
              <w:rPr>
                <w:rFonts w:eastAsia="Batang"/>
                <w:color w:val="000000"/>
                <w:lang w:val="en-GB"/>
              </w:rPr>
              <w:t>1</w:t>
            </w:r>
          </w:p>
        </w:tc>
        <w:tc>
          <w:tcPr>
            <w:tcW w:w="1701" w:type="dxa"/>
          </w:tcPr>
          <w:p w14:paraId="7F577A98" w14:textId="77777777" w:rsidR="00F34ACF" w:rsidRPr="00A93AD6" w:rsidRDefault="00F34ACF" w:rsidP="000D1531">
            <w:pPr>
              <w:pStyle w:val="TAC"/>
              <w:rPr>
                <w:rFonts w:eastAsia="Batang"/>
                <w:color w:val="000000"/>
                <w:lang w:val="en-GB"/>
              </w:rPr>
            </w:pPr>
            <w:r>
              <w:rPr>
                <w:rFonts w:eastAsia="Batang"/>
                <w:color w:val="000000"/>
                <w:lang w:val="en-GB"/>
              </w:rPr>
              <w:t>0</w:t>
            </w:r>
          </w:p>
        </w:tc>
        <w:tc>
          <w:tcPr>
            <w:tcW w:w="1701" w:type="dxa"/>
          </w:tcPr>
          <w:p w14:paraId="5A070EEE" w14:textId="77777777" w:rsidR="00F34ACF" w:rsidRPr="00A93AD6" w:rsidRDefault="00F34ACF" w:rsidP="000D1531">
            <w:pPr>
              <w:pStyle w:val="TAC"/>
              <w:rPr>
                <w:rFonts w:eastAsia="Batang"/>
                <w:color w:val="000000"/>
                <w:lang w:val="en-GB"/>
              </w:rPr>
            </w:pPr>
            <w:r>
              <w:rPr>
                <w:rFonts w:eastAsia="Batang"/>
                <w:color w:val="000000"/>
                <w:lang w:val="en-GB"/>
              </w:rPr>
              <w:t>2</w:t>
            </w:r>
          </w:p>
        </w:tc>
      </w:tr>
      <w:tr w:rsidR="00F34ACF" w14:paraId="5DDFC62F" w14:textId="77777777" w:rsidTr="000D1531">
        <w:tc>
          <w:tcPr>
            <w:tcW w:w="2263" w:type="dxa"/>
          </w:tcPr>
          <w:p w14:paraId="084135DA" w14:textId="77777777" w:rsidR="00F34ACF" w:rsidRPr="00A93AD6" w:rsidRDefault="00F34ACF" w:rsidP="000D1531">
            <w:pPr>
              <w:pStyle w:val="TAC"/>
              <w:rPr>
                <w:rFonts w:eastAsia="Batang"/>
                <w:color w:val="000000"/>
                <w:lang w:val="en-GB"/>
              </w:rPr>
            </w:pPr>
            <w:r>
              <w:rPr>
                <w:rFonts w:eastAsia="Batang"/>
                <w:color w:val="000000"/>
                <w:lang w:val="en-GB"/>
              </w:rPr>
              <w:t>1</w:t>
            </w:r>
          </w:p>
        </w:tc>
        <w:tc>
          <w:tcPr>
            <w:tcW w:w="1701" w:type="dxa"/>
          </w:tcPr>
          <w:p w14:paraId="48BBA836" w14:textId="77777777" w:rsidR="00F34ACF" w:rsidRPr="00A93AD6" w:rsidRDefault="00F34ACF" w:rsidP="000D1531">
            <w:pPr>
              <w:pStyle w:val="TAC"/>
              <w:rPr>
                <w:rFonts w:eastAsia="Batang"/>
                <w:color w:val="000000"/>
                <w:lang w:val="en-GB"/>
              </w:rPr>
            </w:pPr>
            <w:r>
              <w:rPr>
                <w:rFonts w:eastAsia="Batang"/>
                <w:color w:val="000000"/>
                <w:lang w:val="en-GB"/>
              </w:rPr>
              <w:t>1</w:t>
            </w:r>
          </w:p>
        </w:tc>
        <w:tc>
          <w:tcPr>
            <w:tcW w:w="1701" w:type="dxa"/>
          </w:tcPr>
          <w:p w14:paraId="62310C69" w14:textId="77777777" w:rsidR="00F34ACF" w:rsidRPr="00A93AD6" w:rsidRDefault="00F34ACF" w:rsidP="000D1531">
            <w:pPr>
              <w:pStyle w:val="TAC"/>
              <w:rPr>
                <w:rFonts w:eastAsia="Batang"/>
                <w:color w:val="000000"/>
                <w:lang w:val="en-GB"/>
              </w:rPr>
            </w:pPr>
            <w:r>
              <w:rPr>
                <w:rFonts w:eastAsia="Batang"/>
                <w:color w:val="000000"/>
                <w:lang w:val="en-GB"/>
              </w:rPr>
              <w:t>0</w:t>
            </w:r>
          </w:p>
        </w:tc>
        <w:tc>
          <w:tcPr>
            <w:tcW w:w="1701" w:type="dxa"/>
          </w:tcPr>
          <w:p w14:paraId="0EB60E76" w14:textId="77777777" w:rsidR="00F34ACF" w:rsidRPr="00A93AD6" w:rsidRDefault="00F34ACF" w:rsidP="000D1531">
            <w:pPr>
              <w:pStyle w:val="TAC"/>
              <w:rPr>
                <w:rFonts w:eastAsia="Batang"/>
                <w:color w:val="000000"/>
                <w:lang w:val="en-GB"/>
              </w:rPr>
            </w:pPr>
            <w:r>
              <w:rPr>
                <w:rFonts w:eastAsia="Batang"/>
                <w:color w:val="000000"/>
                <w:lang w:val="en-GB"/>
              </w:rPr>
              <w:t>2</w:t>
            </w:r>
          </w:p>
        </w:tc>
        <w:tc>
          <w:tcPr>
            <w:tcW w:w="1701" w:type="dxa"/>
          </w:tcPr>
          <w:p w14:paraId="79557112" w14:textId="77777777" w:rsidR="00F34ACF" w:rsidRPr="00A93AD6" w:rsidRDefault="00F34ACF" w:rsidP="000D1531">
            <w:pPr>
              <w:pStyle w:val="TAC"/>
              <w:rPr>
                <w:rFonts w:eastAsia="Batang"/>
                <w:color w:val="000000"/>
                <w:lang w:val="en-GB"/>
              </w:rPr>
            </w:pPr>
            <w:r>
              <w:rPr>
                <w:rFonts w:eastAsia="Batang"/>
                <w:color w:val="000000"/>
                <w:lang w:val="en-GB"/>
              </w:rPr>
              <w:t>3</w:t>
            </w:r>
          </w:p>
        </w:tc>
      </w:tr>
    </w:tbl>
    <w:p w14:paraId="5A63699B" w14:textId="77777777" w:rsidR="00EB1D6A" w:rsidRDefault="00EB1D6A" w:rsidP="00B46A33">
      <w:pPr>
        <w:pStyle w:val="a4"/>
        <w:rPr>
          <w:rFonts w:eastAsia="等线"/>
          <w:lang w:eastAsia="zh-CN"/>
        </w:rPr>
      </w:pPr>
    </w:p>
    <w:p w14:paraId="641BEC31" w14:textId="57C43707" w:rsidR="00D14971" w:rsidRPr="00EB2B7B" w:rsidRDefault="00D14971" w:rsidP="00D14971">
      <w:pPr>
        <w:pStyle w:val="a4"/>
        <w:rPr>
          <w:rFonts w:eastAsia="等线"/>
          <w:szCs w:val="20"/>
          <w:lang w:eastAsia="zh-CN"/>
        </w:rPr>
      </w:pPr>
      <w:r>
        <w:rPr>
          <w:rFonts w:eastAsia="等线"/>
          <w:lang w:eastAsia="zh-CN"/>
        </w:rPr>
        <w:t>Per agreement, it is unclear the initial transmission of Msg5 should also apply the same way as Msg3 which use the first row of the table.</w:t>
      </w:r>
      <w:r>
        <w:rPr>
          <w:rFonts w:eastAsia="等线"/>
          <w:szCs w:val="20"/>
          <w:lang w:eastAsia="zh-CN"/>
        </w:rPr>
        <w:t xml:space="preserve"> However, it is not necessary </w:t>
      </w:r>
      <w:r w:rsidRPr="00EB2B7B">
        <w:rPr>
          <w:rFonts w:eastAsia="等线"/>
          <w:szCs w:val="20"/>
          <w:lang w:eastAsia="zh-CN"/>
        </w:rPr>
        <w:t>restriction</w:t>
      </w:r>
      <w:r>
        <w:rPr>
          <w:rFonts w:eastAsia="等线"/>
          <w:szCs w:val="20"/>
          <w:lang w:eastAsia="zh-CN"/>
        </w:rPr>
        <w:t xml:space="preserve"> and we would like to use the DCI field for the RV index determination. </w:t>
      </w:r>
    </w:p>
    <w:p w14:paraId="111039B7" w14:textId="0442331D" w:rsidR="00240070" w:rsidRDefault="00B46A33" w:rsidP="00B46A33">
      <w:pPr>
        <w:pStyle w:val="a4"/>
        <w:rPr>
          <w:rFonts w:eastAsia="等线"/>
          <w:b/>
          <w:i/>
          <w:lang w:eastAsia="zh-CN"/>
        </w:rPr>
      </w:pPr>
      <w:r w:rsidRPr="00CB1437">
        <w:rPr>
          <w:rFonts w:eastAsia="等线" w:hint="eastAsia"/>
          <w:b/>
          <w:i/>
          <w:lang w:eastAsia="zh-CN"/>
        </w:rPr>
        <w:t xml:space="preserve">Proposal </w:t>
      </w:r>
      <w:r w:rsidR="00B93C8C">
        <w:rPr>
          <w:rFonts w:eastAsia="等线"/>
          <w:b/>
          <w:i/>
          <w:lang w:eastAsia="zh-CN"/>
        </w:rPr>
        <w:t>10</w:t>
      </w:r>
      <w:r w:rsidRPr="00CB1437">
        <w:rPr>
          <w:rFonts w:eastAsia="等线" w:hint="eastAsia"/>
          <w:b/>
          <w:i/>
          <w:lang w:eastAsia="zh-CN"/>
        </w:rPr>
        <w:t>:</w:t>
      </w:r>
      <w:r>
        <w:rPr>
          <w:rFonts w:eastAsia="等线"/>
          <w:b/>
          <w:i/>
          <w:lang w:eastAsia="zh-CN"/>
        </w:rPr>
        <w:t xml:space="preserve"> </w:t>
      </w:r>
      <w:r w:rsidR="00240070" w:rsidRPr="00240070">
        <w:rPr>
          <w:rFonts w:eastAsia="等线"/>
          <w:b/>
          <w:i/>
          <w:lang w:eastAsia="zh-CN"/>
        </w:rPr>
        <w:t xml:space="preserve">For Msg5 PUSCH repetitions, </w:t>
      </w:r>
      <w:r w:rsidR="00D14971" w:rsidRPr="00D14971">
        <w:rPr>
          <w:rFonts w:eastAsia="等线"/>
          <w:b/>
          <w:i/>
          <w:lang w:eastAsia="zh-CN"/>
        </w:rPr>
        <w:t>first RV id determination</w:t>
      </w:r>
      <w:r w:rsidR="00240070" w:rsidRPr="00240070">
        <w:rPr>
          <w:rFonts w:eastAsia="等线"/>
          <w:b/>
          <w:i/>
          <w:lang w:eastAsia="zh-CN"/>
        </w:rPr>
        <w:t xml:space="preserve"> is </w:t>
      </w:r>
      <w:r w:rsidR="00D14971">
        <w:rPr>
          <w:rFonts w:eastAsia="等线"/>
          <w:b/>
          <w:i/>
          <w:lang w:eastAsia="zh-CN"/>
        </w:rPr>
        <w:t xml:space="preserve">based on the DCI field of the scheduled format 0_0 </w:t>
      </w:r>
      <w:r w:rsidR="00240070" w:rsidRPr="00240070">
        <w:rPr>
          <w:rFonts w:eastAsia="等线"/>
          <w:b/>
          <w:i/>
          <w:lang w:eastAsia="zh-CN"/>
        </w:rPr>
        <w:t>for the first repetition of Msg5 PUSCH initial transmission.</w:t>
      </w:r>
    </w:p>
    <w:p w14:paraId="31C6194A" w14:textId="6007F761" w:rsidR="00B46A33" w:rsidRPr="00240070" w:rsidRDefault="00D14971" w:rsidP="00B46A33">
      <w:pPr>
        <w:pStyle w:val="afe"/>
        <w:numPr>
          <w:ilvl w:val="0"/>
          <w:numId w:val="17"/>
        </w:numPr>
        <w:ind w:leftChars="0"/>
        <w:rPr>
          <w:rFonts w:ascii="Times New Roman" w:eastAsiaTheme="minorEastAsia" w:hAnsi="Times New Roman"/>
          <w:b/>
          <w:bCs/>
          <w:i/>
          <w:iCs/>
          <w:szCs w:val="20"/>
          <w:lang w:eastAsia="zh-CN"/>
        </w:rPr>
      </w:pPr>
      <w:r>
        <w:rPr>
          <w:rFonts w:eastAsia="等线"/>
          <w:b/>
          <w:i/>
          <w:lang w:eastAsia="zh-CN"/>
        </w:rPr>
        <w:t>The following RV sequences is determined with same rules for Msg3</w:t>
      </w:r>
      <w:r w:rsidR="00B46A33" w:rsidRPr="00240070">
        <w:rPr>
          <w:rFonts w:eastAsia="等线"/>
          <w:b/>
          <w:i/>
          <w:lang w:eastAsia="zh-CN"/>
        </w:rPr>
        <w:t>.</w:t>
      </w:r>
    </w:p>
    <w:p w14:paraId="7C05CBD0" w14:textId="1498C3FF" w:rsidR="00B46A33" w:rsidRDefault="00B46A33" w:rsidP="00B46A33">
      <w:pPr>
        <w:pStyle w:val="2"/>
      </w:pPr>
      <w:r>
        <w:t>For normal PUSCH repetition</w:t>
      </w:r>
    </w:p>
    <w:p w14:paraId="06FD4897" w14:textId="33CB599A" w:rsidR="005A386C" w:rsidRDefault="00B10805" w:rsidP="002C4F20">
      <w:r>
        <w:t xml:space="preserve">In the WI, enhancement is listed as </w:t>
      </w:r>
      <w:r w:rsidR="00B82D48">
        <w:t>“</w:t>
      </w:r>
      <w:r>
        <w:t xml:space="preserve">PUSCH repetition </w:t>
      </w:r>
      <w:r w:rsidRPr="00B10805">
        <w:t xml:space="preserve">scheduled by </w:t>
      </w:r>
      <w:bookmarkStart w:id="18" w:name="_Hlk210247651"/>
      <w:r w:rsidRPr="00B10805">
        <w:t>DCI 0_0 with C-RNTI</w:t>
      </w:r>
      <w:bookmarkEnd w:id="18"/>
      <w:r w:rsidR="00B82D48">
        <w:t>”</w:t>
      </w:r>
      <w:r>
        <w:t>. However,</w:t>
      </w:r>
      <w:r w:rsidR="00B93C8C">
        <w:t xml:space="preserve"> it may not be applied to the normal dynamically scheduled PUSCH. Since </w:t>
      </w:r>
      <w:r w:rsidR="00043479">
        <w:t xml:space="preserve">NR </w:t>
      </w:r>
      <w:r w:rsidR="00B93C8C">
        <w:t xml:space="preserve">already well support </w:t>
      </w:r>
      <w:r w:rsidR="00043479">
        <w:t xml:space="preserve">that kind of </w:t>
      </w:r>
      <w:r w:rsidR="00B93C8C">
        <w:t xml:space="preserve">PUSCH repetition, we should clarify the effectiveness of </w:t>
      </w:r>
      <w:bookmarkStart w:id="19" w:name="_Hlk210253049"/>
      <w:r w:rsidR="00B93C8C">
        <w:t>Msg5 PUSCH repetition only apply for Msg 5 scheduling.</w:t>
      </w:r>
      <w:bookmarkEnd w:id="19"/>
    </w:p>
    <w:p w14:paraId="339C9E45" w14:textId="71A02787" w:rsidR="00B93C8C" w:rsidRDefault="00B93C8C" w:rsidP="002C4F20">
      <w:pPr>
        <w:rPr>
          <w:rFonts w:eastAsia="等线"/>
          <w:b/>
          <w:i/>
          <w:lang w:eastAsia="zh-CN"/>
        </w:rPr>
      </w:pPr>
      <w:r w:rsidRPr="00CB1437">
        <w:rPr>
          <w:rFonts w:eastAsia="等线" w:hint="eastAsia"/>
          <w:b/>
          <w:i/>
          <w:lang w:eastAsia="zh-CN"/>
        </w:rPr>
        <w:t xml:space="preserve">Proposal </w:t>
      </w:r>
      <w:r>
        <w:rPr>
          <w:rFonts w:eastAsia="等线"/>
          <w:b/>
          <w:i/>
          <w:lang w:eastAsia="zh-CN"/>
        </w:rPr>
        <w:t>11</w:t>
      </w:r>
      <w:r w:rsidRPr="00CB1437">
        <w:rPr>
          <w:rFonts w:eastAsia="等线" w:hint="eastAsia"/>
          <w:b/>
          <w:i/>
          <w:lang w:eastAsia="zh-CN"/>
        </w:rPr>
        <w:t>:</w:t>
      </w:r>
      <w:r>
        <w:rPr>
          <w:rFonts w:eastAsia="等线"/>
          <w:b/>
          <w:i/>
          <w:lang w:eastAsia="zh-CN"/>
        </w:rPr>
        <w:t xml:space="preserve"> Indication of </w:t>
      </w:r>
      <w:r w:rsidRPr="00B93C8C">
        <w:rPr>
          <w:rFonts w:eastAsia="等线"/>
          <w:b/>
          <w:i/>
          <w:lang w:eastAsia="zh-CN"/>
        </w:rPr>
        <w:t xml:space="preserve">Msg5 PUSCH repetition </w:t>
      </w:r>
      <w:r w:rsidR="00030D25">
        <w:rPr>
          <w:rFonts w:eastAsia="等线"/>
          <w:b/>
          <w:i/>
          <w:lang w:eastAsia="zh-CN"/>
        </w:rPr>
        <w:t xml:space="preserve">is </w:t>
      </w:r>
      <w:r w:rsidRPr="00B93C8C">
        <w:rPr>
          <w:rFonts w:eastAsia="等线"/>
          <w:b/>
          <w:i/>
          <w:lang w:eastAsia="zh-CN"/>
        </w:rPr>
        <w:t>only appl</w:t>
      </w:r>
      <w:r w:rsidR="00030D25">
        <w:rPr>
          <w:rFonts w:eastAsia="等线"/>
          <w:b/>
          <w:i/>
          <w:lang w:eastAsia="zh-CN"/>
        </w:rPr>
        <w:t>ied</w:t>
      </w:r>
      <w:r w:rsidRPr="00B93C8C">
        <w:rPr>
          <w:rFonts w:eastAsia="等线"/>
          <w:b/>
          <w:i/>
          <w:lang w:eastAsia="zh-CN"/>
        </w:rPr>
        <w:t xml:space="preserve"> for Msg 5 scheduling.</w:t>
      </w:r>
    </w:p>
    <w:p w14:paraId="070AFC23" w14:textId="384634C5" w:rsidR="00A85925" w:rsidRPr="00A85925" w:rsidRDefault="00A85925" w:rsidP="002C4F20">
      <w:pPr>
        <w:rPr>
          <w:bCs/>
          <w:iCs/>
        </w:rPr>
      </w:pPr>
      <w:r>
        <w:rPr>
          <w:rFonts w:eastAsia="等线"/>
          <w:bCs/>
          <w:iCs/>
          <w:lang w:eastAsia="zh-CN"/>
        </w:rPr>
        <w:t xml:space="preserve">The issue could be confirmed by RAN plenary discussion </w:t>
      </w:r>
      <w:r w:rsidR="00030D25">
        <w:rPr>
          <w:rFonts w:eastAsia="等线"/>
          <w:bCs/>
          <w:iCs/>
          <w:lang w:eastAsia="zh-CN"/>
        </w:rPr>
        <w:t>and with</w:t>
      </w:r>
      <w:r>
        <w:rPr>
          <w:rFonts w:eastAsia="等线"/>
          <w:bCs/>
          <w:iCs/>
          <w:lang w:eastAsia="zh-CN"/>
        </w:rPr>
        <w:t xml:space="preserve"> clarification of the scope description</w:t>
      </w:r>
      <w:r w:rsidR="00030D25">
        <w:rPr>
          <w:rFonts w:eastAsia="等线"/>
          <w:bCs/>
          <w:iCs/>
          <w:lang w:eastAsia="zh-CN"/>
        </w:rPr>
        <w:t xml:space="preserve"> in WID</w:t>
      </w:r>
      <w:r>
        <w:rPr>
          <w:rFonts w:eastAsia="等线"/>
          <w:bCs/>
          <w:iCs/>
          <w:lang w:eastAsia="zh-CN"/>
        </w:rPr>
        <w:t>.</w:t>
      </w:r>
    </w:p>
    <w:p w14:paraId="5219CB06" w14:textId="77777777" w:rsidR="00C150C3" w:rsidRPr="00C150C3" w:rsidRDefault="00C150C3" w:rsidP="00C150C3">
      <w:pPr>
        <w:pStyle w:val="1"/>
        <w:tabs>
          <w:tab w:val="clear" w:pos="2275"/>
          <w:tab w:val="num" w:pos="432"/>
        </w:tabs>
        <w:ind w:left="864" w:hanging="864"/>
        <w:rPr>
          <w:rFonts w:eastAsiaTheme="minorEastAsia"/>
          <w:lang w:eastAsia="zh-CN"/>
        </w:rPr>
      </w:pPr>
      <w:r w:rsidRPr="00C150C3">
        <w:rPr>
          <w:rFonts w:eastAsiaTheme="minorEastAsia"/>
          <w:lang w:eastAsia="zh-CN"/>
        </w:rPr>
        <w:t xml:space="preserve">Extending </w:t>
      </w:r>
      <w:bookmarkStart w:id="20" w:name="_Hlk210255239"/>
      <w:r w:rsidRPr="00C150C3">
        <w:rPr>
          <w:rFonts w:eastAsiaTheme="minorEastAsia"/>
          <w:lang w:eastAsia="zh-CN"/>
        </w:rPr>
        <w:t>pi/2-BPSK</w:t>
      </w:r>
      <w:bookmarkEnd w:id="20"/>
      <w:r w:rsidRPr="00C150C3">
        <w:rPr>
          <w:rFonts w:eastAsiaTheme="minorEastAsia"/>
          <w:lang w:eastAsia="zh-CN"/>
        </w:rPr>
        <w:t xml:space="preserve"> to more MCS entries in MCS tables</w:t>
      </w:r>
    </w:p>
    <w:p w14:paraId="02118040" w14:textId="23D384DF" w:rsidR="005A386C" w:rsidRDefault="00E7606B" w:rsidP="002C4F20">
      <w:pPr>
        <w:rPr>
          <w:rFonts w:eastAsiaTheme="minorEastAsia"/>
          <w:lang w:eastAsia="zh-CN"/>
        </w:rPr>
      </w:pPr>
      <w:r>
        <w:rPr>
          <w:rFonts w:eastAsiaTheme="minorEastAsia" w:hint="eastAsia"/>
          <w:lang w:eastAsia="zh-CN"/>
        </w:rPr>
        <w:t>F</w:t>
      </w:r>
      <w:r>
        <w:rPr>
          <w:rFonts w:eastAsiaTheme="minorEastAsia"/>
          <w:lang w:eastAsia="zh-CN"/>
        </w:rPr>
        <w:t>or the more entries of</w:t>
      </w:r>
      <w:bookmarkStart w:id="21" w:name="_Hlk210255343"/>
      <w:r>
        <w:rPr>
          <w:rFonts w:eastAsiaTheme="minorEastAsia"/>
          <w:lang w:eastAsia="zh-CN"/>
        </w:rPr>
        <w:t xml:space="preserve"> </w:t>
      </w:r>
      <w:r w:rsidRPr="00C150C3">
        <w:rPr>
          <w:rFonts w:eastAsiaTheme="minorEastAsia"/>
          <w:lang w:eastAsia="zh-CN"/>
        </w:rPr>
        <w:t>pi/2-BPSK</w:t>
      </w:r>
      <w:bookmarkEnd w:id="21"/>
      <w:r>
        <w:rPr>
          <w:rFonts w:eastAsiaTheme="minorEastAsia"/>
          <w:lang w:eastAsia="zh-CN"/>
        </w:rPr>
        <w:t>, it was considered to address the case when UEs are in coverage limited area. A targeted operation range of SNR should be firstly identified. In the spec, we have 2</w:t>
      </w:r>
      <w:r w:rsidR="009A56D1">
        <w:rPr>
          <w:rFonts w:eastAsiaTheme="minorEastAsia"/>
          <w:lang w:eastAsia="zh-CN"/>
        </w:rPr>
        <w:t xml:space="preserve"> MCS table</w:t>
      </w:r>
      <w:r>
        <w:rPr>
          <w:rFonts w:eastAsiaTheme="minorEastAsia"/>
          <w:lang w:eastAsia="zh-CN"/>
        </w:rPr>
        <w:t xml:space="preserve"> </w:t>
      </w:r>
      <w:r w:rsidR="009A56D1">
        <w:rPr>
          <w:rFonts w:eastAsiaTheme="minorEastAsia"/>
          <w:lang w:eastAsia="zh-CN"/>
        </w:rPr>
        <w:t xml:space="preserve">to support </w:t>
      </w:r>
      <w:r w:rsidR="009A56D1" w:rsidRPr="009A56D1">
        <w:rPr>
          <w:rFonts w:eastAsiaTheme="minorEastAsia"/>
          <w:lang w:eastAsia="zh-CN"/>
        </w:rPr>
        <w:t>pi/2-BPSK</w:t>
      </w:r>
      <w:r w:rsidR="007C2B95">
        <w:rPr>
          <w:rFonts w:eastAsiaTheme="minorEastAsia"/>
          <w:lang w:eastAsia="zh-CN"/>
        </w:rPr>
        <w:t xml:space="preserve">. </w:t>
      </w:r>
      <w:r w:rsidR="007C2B95" w:rsidRPr="007C2B95">
        <w:rPr>
          <w:rFonts w:eastAsiaTheme="minorEastAsia"/>
          <w:lang w:eastAsia="zh-CN"/>
        </w:rPr>
        <w:t>Table 6.1.4.1-</w:t>
      </w:r>
      <w:r w:rsidR="007C2B95">
        <w:rPr>
          <w:rFonts w:eastAsiaTheme="minorEastAsia"/>
          <w:lang w:eastAsia="zh-CN"/>
        </w:rPr>
        <w:t xml:space="preserve">1 for </w:t>
      </w:r>
      <w:proofErr w:type="spellStart"/>
      <w:r w:rsidR="007C2B95">
        <w:rPr>
          <w:rFonts w:eastAsiaTheme="minorEastAsia"/>
          <w:lang w:eastAsia="zh-CN"/>
        </w:rPr>
        <w:t>eMBB</w:t>
      </w:r>
      <w:proofErr w:type="spellEnd"/>
      <w:r w:rsidR="007C2B95">
        <w:rPr>
          <w:rFonts w:eastAsiaTheme="minorEastAsia"/>
          <w:lang w:eastAsia="zh-CN"/>
        </w:rPr>
        <w:t xml:space="preserve"> services, 2 entries. </w:t>
      </w:r>
      <w:r w:rsidR="007C2B95" w:rsidRPr="007C2B95">
        <w:rPr>
          <w:rFonts w:eastAsiaTheme="minorEastAsia"/>
          <w:lang w:eastAsia="zh-CN"/>
        </w:rPr>
        <w:t>Table 6.1.4.1-2</w:t>
      </w:r>
      <w:r w:rsidR="007C2B95">
        <w:rPr>
          <w:rFonts w:eastAsiaTheme="minorEastAsia"/>
          <w:lang w:eastAsia="zh-CN"/>
        </w:rPr>
        <w:t xml:space="preserve"> </w:t>
      </w:r>
      <w:r w:rsidR="007C2B95">
        <w:rPr>
          <w:rFonts w:eastAsiaTheme="minorEastAsia" w:hint="eastAsia"/>
          <w:lang w:eastAsia="zh-CN"/>
        </w:rPr>
        <w:t>for</w:t>
      </w:r>
      <w:r w:rsidR="007C2B95">
        <w:rPr>
          <w:rFonts w:eastAsiaTheme="minorEastAsia"/>
          <w:lang w:eastAsia="zh-CN"/>
        </w:rPr>
        <w:t xml:space="preserve"> </w:t>
      </w:r>
      <w:r w:rsidR="007C2B95">
        <w:rPr>
          <w:rFonts w:eastAsiaTheme="minorEastAsia" w:hint="eastAsia"/>
          <w:lang w:eastAsia="zh-CN"/>
        </w:rPr>
        <w:t>URLLC,</w:t>
      </w:r>
      <w:r w:rsidR="007C2B95">
        <w:rPr>
          <w:rFonts w:eastAsiaTheme="minorEastAsia"/>
          <w:lang w:eastAsia="zh-CN"/>
        </w:rPr>
        <w:t xml:space="preserve"> 6 entries. And MCS tables are only for DFT-s-OFDM. After identified the operation SNR, the corresponding number of </w:t>
      </w:r>
      <w:r w:rsidR="007C2B95" w:rsidRPr="007C2B95">
        <w:rPr>
          <w:rFonts w:eastAsiaTheme="minorEastAsia"/>
          <w:lang w:eastAsia="zh-CN"/>
        </w:rPr>
        <w:t>pi/2-BPSK</w:t>
      </w:r>
      <w:r w:rsidR="007C2B95">
        <w:rPr>
          <w:rFonts w:eastAsiaTheme="minorEastAsia"/>
          <w:lang w:eastAsia="zh-CN"/>
        </w:rPr>
        <w:t xml:space="preserve"> </w:t>
      </w:r>
      <w:r w:rsidR="007C2B95">
        <w:rPr>
          <w:rFonts w:eastAsiaTheme="minorEastAsia" w:hint="eastAsia"/>
          <w:lang w:eastAsia="zh-CN"/>
        </w:rPr>
        <w:t>entries</w:t>
      </w:r>
      <w:r w:rsidR="007C2B95">
        <w:rPr>
          <w:rFonts w:eastAsiaTheme="minorEastAsia"/>
          <w:lang w:eastAsia="zh-CN"/>
        </w:rPr>
        <w:t xml:space="preserve"> </w:t>
      </w:r>
      <w:r w:rsidR="007C2B95">
        <w:rPr>
          <w:rFonts w:eastAsiaTheme="minorEastAsia" w:hint="eastAsia"/>
          <w:lang w:eastAsia="zh-CN"/>
        </w:rPr>
        <w:t>c</w:t>
      </w:r>
      <w:r w:rsidR="007C2B95">
        <w:rPr>
          <w:rFonts w:eastAsiaTheme="minorEastAsia"/>
          <w:lang w:eastAsia="zh-CN"/>
        </w:rPr>
        <w:t>an be determined.</w:t>
      </w:r>
    </w:p>
    <w:p w14:paraId="51965869" w14:textId="03F5BA22" w:rsidR="007C2B95" w:rsidRPr="00B10805" w:rsidRDefault="007C2B95" w:rsidP="007C2B95">
      <w:r w:rsidRPr="00CB1437">
        <w:rPr>
          <w:rFonts w:eastAsia="等线" w:hint="eastAsia"/>
          <w:b/>
          <w:i/>
          <w:lang w:eastAsia="zh-CN"/>
        </w:rPr>
        <w:t xml:space="preserve">Proposal </w:t>
      </w:r>
      <w:r>
        <w:rPr>
          <w:rFonts w:eastAsia="等线"/>
          <w:b/>
          <w:i/>
          <w:lang w:eastAsia="zh-CN"/>
        </w:rPr>
        <w:t>12</w:t>
      </w:r>
      <w:r w:rsidRPr="00CB1437">
        <w:rPr>
          <w:rFonts w:eastAsia="等线" w:hint="eastAsia"/>
          <w:b/>
          <w:i/>
          <w:lang w:eastAsia="zh-CN"/>
        </w:rPr>
        <w:t>:</w:t>
      </w:r>
      <w:r>
        <w:rPr>
          <w:rFonts w:eastAsia="等线"/>
          <w:b/>
          <w:i/>
          <w:lang w:eastAsia="zh-CN"/>
        </w:rPr>
        <w:t xml:space="preserve"> Introducing </w:t>
      </w:r>
      <w:r>
        <w:rPr>
          <w:rFonts w:eastAsia="等线" w:hint="eastAsia"/>
          <w:b/>
          <w:i/>
          <w:lang w:eastAsia="zh-CN"/>
        </w:rPr>
        <w:t>MCS</w:t>
      </w:r>
      <w:r>
        <w:rPr>
          <w:rFonts w:eastAsia="等线"/>
          <w:b/>
          <w:i/>
          <w:lang w:eastAsia="zh-CN"/>
        </w:rPr>
        <w:t xml:space="preserve"> </w:t>
      </w:r>
      <w:r>
        <w:rPr>
          <w:rFonts w:eastAsia="等线" w:hint="eastAsia"/>
          <w:b/>
          <w:i/>
          <w:lang w:eastAsia="zh-CN"/>
        </w:rPr>
        <w:t>table</w:t>
      </w:r>
      <w:r>
        <w:rPr>
          <w:rFonts w:eastAsia="等线"/>
          <w:b/>
          <w:i/>
          <w:lang w:eastAsia="zh-CN"/>
        </w:rPr>
        <w:t xml:space="preserve"> </w:t>
      </w:r>
      <w:r>
        <w:rPr>
          <w:rFonts w:eastAsia="等线" w:hint="eastAsia"/>
          <w:b/>
          <w:i/>
          <w:lang w:eastAsia="zh-CN"/>
        </w:rPr>
        <w:t>with</w:t>
      </w:r>
      <w:r>
        <w:rPr>
          <w:rFonts w:eastAsia="等线"/>
          <w:b/>
          <w:i/>
          <w:lang w:eastAsia="zh-CN"/>
        </w:rPr>
        <w:t xml:space="preserve"> more </w:t>
      </w:r>
      <w:r w:rsidRPr="007C2B95">
        <w:rPr>
          <w:rFonts w:eastAsia="等线"/>
          <w:b/>
          <w:i/>
          <w:lang w:eastAsia="zh-CN"/>
        </w:rPr>
        <w:t>pi/2-BPSK</w:t>
      </w:r>
      <w:r>
        <w:rPr>
          <w:rFonts w:eastAsia="等线"/>
          <w:b/>
          <w:i/>
          <w:lang w:eastAsia="zh-CN"/>
        </w:rPr>
        <w:t xml:space="preserve"> entries </w:t>
      </w:r>
      <w:r>
        <w:rPr>
          <w:rFonts w:eastAsia="等线" w:hint="eastAsia"/>
          <w:b/>
          <w:i/>
          <w:lang w:eastAsia="zh-CN"/>
        </w:rPr>
        <w:t>only</w:t>
      </w:r>
      <w:r>
        <w:rPr>
          <w:rFonts w:eastAsia="等线"/>
          <w:b/>
          <w:i/>
          <w:lang w:eastAsia="zh-CN"/>
        </w:rPr>
        <w:t xml:space="preserve"> </w:t>
      </w:r>
      <w:r>
        <w:rPr>
          <w:rFonts w:eastAsia="等线" w:hint="eastAsia"/>
          <w:b/>
          <w:i/>
          <w:lang w:eastAsia="zh-CN"/>
        </w:rPr>
        <w:t>for</w:t>
      </w:r>
      <w:r>
        <w:rPr>
          <w:rFonts w:eastAsia="等线"/>
          <w:b/>
          <w:i/>
          <w:lang w:eastAsia="zh-CN"/>
        </w:rPr>
        <w:t xml:space="preserve"> DFT-s-</w:t>
      </w:r>
      <w:r>
        <w:rPr>
          <w:rFonts w:eastAsia="等线" w:hint="eastAsia"/>
          <w:b/>
          <w:i/>
          <w:lang w:eastAsia="zh-CN"/>
        </w:rPr>
        <w:t>OFDM.</w:t>
      </w:r>
      <w:r>
        <w:rPr>
          <w:rFonts w:eastAsia="等线"/>
          <w:b/>
          <w:i/>
          <w:lang w:eastAsia="zh-CN"/>
        </w:rPr>
        <w:t xml:space="preserve"> </w:t>
      </w:r>
      <w:r w:rsidR="00742C92">
        <w:rPr>
          <w:rFonts w:eastAsia="等线"/>
          <w:b/>
          <w:i/>
          <w:lang w:eastAsia="zh-CN"/>
        </w:rPr>
        <w:t xml:space="preserve">RAN1 </w:t>
      </w:r>
      <w:r w:rsidR="00043479">
        <w:rPr>
          <w:rFonts w:eastAsia="等线"/>
          <w:b/>
          <w:i/>
          <w:lang w:eastAsia="zh-CN"/>
        </w:rPr>
        <w:t>identify</w:t>
      </w:r>
      <w:r>
        <w:rPr>
          <w:rFonts w:eastAsia="等线"/>
          <w:b/>
          <w:i/>
          <w:lang w:eastAsia="zh-CN"/>
        </w:rPr>
        <w:t xml:space="preserve"> the </w:t>
      </w:r>
      <w:r w:rsidR="00742C92">
        <w:rPr>
          <w:rFonts w:eastAsia="等线"/>
          <w:b/>
          <w:i/>
          <w:lang w:eastAsia="zh-CN"/>
        </w:rPr>
        <w:t>SNR range with coverage limited use case.</w:t>
      </w:r>
    </w:p>
    <w:p w14:paraId="61DDF406" w14:textId="77777777" w:rsidR="004103D7" w:rsidRPr="003314CB" w:rsidRDefault="00117472" w:rsidP="003314CB">
      <w:pPr>
        <w:pStyle w:val="1"/>
        <w:tabs>
          <w:tab w:val="clear" w:pos="2275"/>
          <w:tab w:val="num" w:pos="432"/>
        </w:tabs>
        <w:ind w:left="864" w:hanging="864"/>
        <w:rPr>
          <w:rFonts w:eastAsiaTheme="minorEastAsia"/>
          <w:lang w:eastAsia="zh-CN"/>
        </w:rPr>
      </w:pPr>
      <w:r w:rsidRPr="003314CB">
        <w:rPr>
          <w:rFonts w:eastAsiaTheme="minorEastAsia" w:hint="eastAsia"/>
          <w:lang w:eastAsia="zh-CN"/>
        </w:rPr>
        <w:t>Co</w:t>
      </w:r>
      <w:r w:rsidR="004103D7" w:rsidRPr="003314CB">
        <w:rPr>
          <w:rFonts w:eastAsiaTheme="minorEastAsia"/>
          <w:lang w:eastAsia="zh-CN"/>
        </w:rPr>
        <w:t>nclusion</w:t>
      </w:r>
    </w:p>
    <w:p w14:paraId="7B2CB4DB" w14:textId="0F12ED04" w:rsidR="009E6BB0" w:rsidRDefault="009E6BB0" w:rsidP="009E6BB0">
      <w:pPr>
        <w:pStyle w:val="00Text"/>
        <w:rPr>
          <w:bCs/>
        </w:rPr>
      </w:pPr>
      <w:r w:rsidRPr="00EB78A8">
        <w:lastRenderedPageBreak/>
        <w:t>In this contribution</w:t>
      </w:r>
      <w:r>
        <w:t xml:space="preserve">, we discuss </w:t>
      </w:r>
      <w:r>
        <w:rPr>
          <w:rFonts w:eastAsiaTheme="minorEastAsia"/>
          <w:bCs/>
          <w:szCs w:val="20"/>
        </w:rPr>
        <w:t xml:space="preserve">the further enhancement for coverage enhancement </w:t>
      </w:r>
      <w:r>
        <w:rPr>
          <w:szCs w:val="22"/>
        </w:rPr>
        <w:t xml:space="preserve">related to </w:t>
      </w:r>
      <w:r w:rsidRPr="005375D2">
        <w:rPr>
          <w:szCs w:val="22"/>
        </w:rPr>
        <w:t xml:space="preserve">PRACH coverage enhancements, </w:t>
      </w:r>
      <w:r w:rsidR="009A56D1">
        <w:rPr>
          <w:szCs w:val="22"/>
        </w:rPr>
        <w:t xml:space="preserve">Msg 5 </w:t>
      </w:r>
      <w:r w:rsidRPr="005375D2">
        <w:rPr>
          <w:szCs w:val="22"/>
        </w:rPr>
        <w:t>PUSCH repetition and Extending pi/2-BPSK to more MCS entries</w:t>
      </w:r>
      <w:r w:rsidRPr="00641CF4">
        <w:rPr>
          <w:bCs/>
        </w:rPr>
        <w:t>.</w:t>
      </w:r>
      <w:r>
        <w:rPr>
          <w:bCs/>
        </w:rPr>
        <w:t xml:space="preserve"> Observation</w:t>
      </w:r>
      <w:r w:rsidR="00030D25">
        <w:rPr>
          <w:bCs/>
        </w:rPr>
        <w:t>s</w:t>
      </w:r>
      <w:r>
        <w:rPr>
          <w:bCs/>
        </w:rPr>
        <w:t xml:space="preserve"> and proposal</w:t>
      </w:r>
      <w:r w:rsidR="00030D25">
        <w:rPr>
          <w:bCs/>
        </w:rPr>
        <w:t>s</w:t>
      </w:r>
      <w:r>
        <w:rPr>
          <w:bCs/>
        </w:rPr>
        <w:t xml:space="preserve"> are summarized as following.</w:t>
      </w:r>
    </w:p>
    <w:p w14:paraId="3AABFB54" w14:textId="77777777" w:rsidR="00D35150" w:rsidRPr="008A2308" w:rsidRDefault="00D35150" w:rsidP="00D35150">
      <w:pPr>
        <w:pStyle w:val="a4"/>
        <w:spacing w:before="120"/>
        <w:rPr>
          <w:rFonts w:eastAsiaTheme="minorEastAsia"/>
          <w:b/>
          <w:bCs/>
          <w:i/>
          <w:iCs/>
          <w:lang w:eastAsia="zh-CN"/>
        </w:rPr>
      </w:pPr>
      <w:r w:rsidRPr="008A2308">
        <w:rPr>
          <w:rFonts w:eastAsiaTheme="minorEastAsia"/>
          <w:b/>
          <w:bCs/>
          <w:i/>
          <w:iCs/>
          <w:lang w:eastAsia="zh-CN"/>
        </w:rPr>
        <w:t xml:space="preserve">Proposal 1: </w:t>
      </w:r>
      <w:r w:rsidRPr="00093C0D">
        <w:rPr>
          <w:rFonts w:eastAsiaTheme="minorEastAsia"/>
          <w:b/>
          <w:bCs/>
          <w:i/>
          <w:iCs/>
          <w:lang w:eastAsia="zh-CN"/>
        </w:rPr>
        <w:t>The UE can utilize all or a subset of its</w:t>
      </w:r>
      <w:r>
        <w:rPr>
          <w:rFonts w:eastAsiaTheme="minorEastAsia"/>
          <w:b/>
          <w:bCs/>
          <w:i/>
          <w:iCs/>
          <w:lang w:eastAsia="zh-CN"/>
        </w:rPr>
        <w:t xml:space="preserve"> </w:t>
      </w:r>
      <w:r w:rsidRPr="00093C0D">
        <w:rPr>
          <w:rFonts w:eastAsiaTheme="minorEastAsia"/>
          <w:b/>
          <w:bCs/>
          <w:i/>
          <w:iCs/>
          <w:lang w:eastAsia="zh-CN"/>
        </w:rPr>
        <w:t>Tx beams for PRACH transmission,</w:t>
      </w:r>
      <w:r>
        <w:rPr>
          <w:rFonts w:eastAsiaTheme="minorEastAsia"/>
          <w:b/>
          <w:bCs/>
          <w:i/>
          <w:iCs/>
          <w:lang w:eastAsia="zh-CN"/>
        </w:rPr>
        <w:t xml:space="preserve"> </w:t>
      </w:r>
      <w:r w:rsidRPr="00FD09B5">
        <w:rPr>
          <w:rFonts w:eastAsiaTheme="minorEastAsia"/>
          <w:b/>
          <w:bCs/>
          <w:i/>
          <w:iCs/>
          <w:lang w:eastAsia="zh-CN"/>
        </w:rPr>
        <w:t>irrespective of whether the total number of PRACH transmissions is greater than, less than, or equal to the number of Tx beams it supports</w:t>
      </w:r>
    </w:p>
    <w:p w14:paraId="1FCCB418" w14:textId="77777777" w:rsidR="00236FBE" w:rsidRPr="008A2308" w:rsidRDefault="00236FBE" w:rsidP="00236FBE">
      <w:pPr>
        <w:pStyle w:val="a4"/>
        <w:spacing w:before="120"/>
        <w:rPr>
          <w:rFonts w:eastAsiaTheme="minorEastAsia"/>
          <w:b/>
          <w:bCs/>
          <w:i/>
          <w:iCs/>
          <w:lang w:eastAsia="zh-CN"/>
        </w:rPr>
      </w:pPr>
      <w:r w:rsidRPr="008A2308">
        <w:rPr>
          <w:rFonts w:eastAsiaTheme="minorEastAsia"/>
          <w:b/>
          <w:bCs/>
          <w:i/>
          <w:iCs/>
          <w:lang w:eastAsia="zh-CN"/>
        </w:rPr>
        <w:t xml:space="preserve">Observation 1: </w:t>
      </w:r>
      <w:r w:rsidRPr="00CF7C27">
        <w:rPr>
          <w:rFonts w:eastAsiaTheme="minorEastAsia"/>
          <w:i/>
          <w:iCs/>
          <w:lang w:eastAsia="zh-CN"/>
        </w:rPr>
        <w:t xml:space="preserve">If the </w:t>
      </w:r>
      <w:proofErr w:type="spellStart"/>
      <w:r w:rsidRPr="00CF7C27">
        <w:rPr>
          <w:rFonts w:eastAsiaTheme="minorEastAsia"/>
          <w:i/>
          <w:iCs/>
          <w:lang w:eastAsia="zh-CN"/>
        </w:rPr>
        <w:t>gNB</w:t>
      </w:r>
      <w:proofErr w:type="spellEnd"/>
      <w:r w:rsidRPr="00CF7C27">
        <w:rPr>
          <w:rFonts w:eastAsiaTheme="minorEastAsia"/>
          <w:i/>
          <w:iCs/>
          <w:lang w:eastAsia="zh-CN"/>
        </w:rPr>
        <w:t xml:space="preserve"> cannot determine which PRACH transmissions employ the same Tx beam, the overall coverage performance is similar to that of a single PRACH transmission.</w:t>
      </w:r>
    </w:p>
    <w:p w14:paraId="611AAE97" w14:textId="77777777" w:rsidR="00236FBE" w:rsidRPr="00052905" w:rsidRDefault="00236FBE" w:rsidP="00236FBE">
      <w:pPr>
        <w:pStyle w:val="a4"/>
        <w:spacing w:before="120"/>
        <w:rPr>
          <w:rFonts w:eastAsiaTheme="minorEastAsia"/>
          <w:b/>
          <w:bCs/>
          <w:i/>
          <w:iCs/>
          <w:lang w:eastAsia="zh-CN"/>
        </w:rPr>
      </w:pPr>
      <w:r w:rsidRPr="00052905">
        <w:rPr>
          <w:rFonts w:eastAsiaTheme="minorEastAsia"/>
          <w:b/>
          <w:bCs/>
          <w:i/>
          <w:iCs/>
          <w:lang w:eastAsia="zh-CN"/>
        </w:rPr>
        <w:t xml:space="preserve">Observation </w:t>
      </w:r>
      <w:r>
        <w:rPr>
          <w:rFonts w:eastAsiaTheme="minorEastAsia"/>
          <w:b/>
          <w:bCs/>
          <w:i/>
          <w:iCs/>
          <w:lang w:eastAsia="zh-CN"/>
        </w:rPr>
        <w:t>2</w:t>
      </w:r>
      <w:r w:rsidRPr="00052905">
        <w:rPr>
          <w:rFonts w:eastAsiaTheme="minorEastAsia"/>
          <w:b/>
          <w:bCs/>
          <w:i/>
          <w:iCs/>
          <w:lang w:eastAsia="zh-CN"/>
        </w:rPr>
        <w:t xml:space="preserve">: </w:t>
      </w:r>
      <w:r w:rsidRPr="004E0A80">
        <w:rPr>
          <w:rFonts w:eastAsiaTheme="minorEastAsia"/>
          <w:i/>
          <w:iCs/>
          <w:lang w:eastAsia="zh-CN"/>
        </w:rPr>
        <w:t xml:space="preserve">If the </w:t>
      </w:r>
      <w:proofErr w:type="spellStart"/>
      <w:r w:rsidRPr="004E0A80">
        <w:rPr>
          <w:rFonts w:eastAsiaTheme="minorEastAsia"/>
          <w:i/>
          <w:iCs/>
          <w:lang w:eastAsia="zh-CN"/>
        </w:rPr>
        <w:t>gNB</w:t>
      </w:r>
      <w:proofErr w:type="spellEnd"/>
      <w:r w:rsidRPr="004E0A80">
        <w:rPr>
          <w:rFonts w:eastAsiaTheme="minorEastAsia"/>
          <w:i/>
          <w:iCs/>
          <w:lang w:eastAsia="zh-CN"/>
        </w:rPr>
        <w:t xml:space="preserve"> can determine which PRACH transmissions </w:t>
      </w:r>
      <w:r w:rsidRPr="00CF7C27">
        <w:rPr>
          <w:rFonts w:eastAsiaTheme="minorEastAsia"/>
          <w:i/>
          <w:iCs/>
          <w:lang w:eastAsia="zh-CN"/>
        </w:rPr>
        <w:t xml:space="preserve">employ </w:t>
      </w:r>
      <w:r w:rsidRPr="004E0A80">
        <w:rPr>
          <w:rFonts w:eastAsiaTheme="minorEastAsia"/>
          <w:i/>
          <w:iCs/>
          <w:lang w:eastAsia="zh-CN"/>
        </w:rPr>
        <w:t xml:space="preserve">the same </w:t>
      </w:r>
      <w:r>
        <w:rPr>
          <w:rFonts w:eastAsiaTheme="minorEastAsia"/>
          <w:i/>
          <w:iCs/>
          <w:lang w:eastAsia="zh-CN"/>
        </w:rPr>
        <w:t>Tx</w:t>
      </w:r>
      <w:r w:rsidRPr="004E0A80">
        <w:rPr>
          <w:rFonts w:eastAsiaTheme="minorEastAsia"/>
          <w:i/>
          <w:iCs/>
          <w:lang w:eastAsia="zh-CN"/>
        </w:rPr>
        <w:t xml:space="preserve"> beam, the overall coverage performance will be </w:t>
      </w:r>
      <w:r>
        <w:rPr>
          <w:rFonts w:eastAsiaTheme="minorEastAsia"/>
          <w:i/>
          <w:iCs/>
          <w:lang w:eastAsia="zh-CN"/>
        </w:rPr>
        <w:t xml:space="preserve">improved </w:t>
      </w:r>
      <w:r w:rsidRPr="00D25DF3">
        <w:rPr>
          <w:rFonts w:eastAsiaTheme="minorEastAsia"/>
          <w:i/>
          <w:iCs/>
          <w:lang w:eastAsia="zh-CN"/>
        </w:rPr>
        <w:t>compared with the scenario where it cannot</w:t>
      </w:r>
      <w:r w:rsidRPr="004E0A80">
        <w:rPr>
          <w:rFonts w:eastAsiaTheme="minorEastAsia"/>
          <w:i/>
          <w:iCs/>
          <w:lang w:eastAsia="zh-CN"/>
        </w:rPr>
        <w:t>.</w:t>
      </w:r>
    </w:p>
    <w:p w14:paraId="57A8B09E" w14:textId="77777777" w:rsidR="00236FBE" w:rsidRPr="008A2308" w:rsidRDefault="00236FBE" w:rsidP="00236FBE">
      <w:pPr>
        <w:pStyle w:val="a4"/>
        <w:spacing w:before="120"/>
        <w:rPr>
          <w:rFonts w:eastAsiaTheme="minorEastAsia"/>
          <w:b/>
          <w:bCs/>
          <w:i/>
          <w:iCs/>
          <w:lang w:eastAsia="zh-CN"/>
        </w:rPr>
      </w:pPr>
      <w:r w:rsidRPr="008A2308">
        <w:rPr>
          <w:rFonts w:eastAsiaTheme="minorEastAsia"/>
          <w:b/>
          <w:bCs/>
          <w:i/>
          <w:iCs/>
          <w:lang w:eastAsia="zh-CN"/>
        </w:rPr>
        <w:t xml:space="preserve">Proposal 2: </w:t>
      </w:r>
      <w:r>
        <w:rPr>
          <w:rFonts w:eastAsiaTheme="minorEastAsia"/>
          <w:b/>
          <w:bCs/>
          <w:i/>
          <w:iCs/>
          <w:lang w:eastAsia="zh-CN"/>
        </w:rPr>
        <w:t xml:space="preserve">The coverage performance of PRACH transmission with different Tx beams should be considered. </w:t>
      </w:r>
      <w:r w:rsidRPr="00041F31">
        <w:rPr>
          <w:rFonts w:eastAsiaTheme="minorEastAsia"/>
          <w:b/>
          <w:bCs/>
          <w:i/>
          <w:iCs/>
          <w:lang w:eastAsia="zh-CN"/>
        </w:rPr>
        <w:t>To enhance the coverage performance</w:t>
      </w:r>
      <w:r>
        <w:rPr>
          <w:rFonts w:eastAsiaTheme="minorEastAsia"/>
          <w:b/>
          <w:bCs/>
          <w:i/>
          <w:iCs/>
          <w:lang w:eastAsia="zh-CN"/>
        </w:rPr>
        <w:t xml:space="preserve"> of PRACH, support the case that </w:t>
      </w:r>
      <w:proofErr w:type="spellStart"/>
      <w:r w:rsidRPr="00D37451">
        <w:rPr>
          <w:rFonts w:eastAsiaTheme="minorEastAsia"/>
          <w:b/>
          <w:bCs/>
          <w:i/>
          <w:iCs/>
          <w:lang w:eastAsia="zh-CN"/>
        </w:rPr>
        <w:t>gNB</w:t>
      </w:r>
      <w:proofErr w:type="spellEnd"/>
      <w:r w:rsidRPr="00D37451">
        <w:rPr>
          <w:rFonts w:eastAsiaTheme="minorEastAsia"/>
          <w:b/>
          <w:bCs/>
          <w:i/>
          <w:iCs/>
          <w:lang w:eastAsia="zh-CN"/>
        </w:rPr>
        <w:t xml:space="preserve"> can determine which PRACH transmissions employ the same Tx beam</w:t>
      </w:r>
      <w:r>
        <w:rPr>
          <w:rFonts w:eastAsiaTheme="minorEastAsia"/>
          <w:b/>
          <w:bCs/>
          <w:i/>
          <w:iCs/>
          <w:lang w:eastAsia="zh-CN"/>
        </w:rPr>
        <w:t>.</w:t>
      </w:r>
    </w:p>
    <w:p w14:paraId="37D87D34" w14:textId="77777777" w:rsidR="00236FBE" w:rsidRPr="0054420D" w:rsidRDefault="00236FBE" w:rsidP="00236FBE">
      <w:pPr>
        <w:spacing w:before="240"/>
        <w:rPr>
          <w:rFonts w:ascii="Times New Roman" w:eastAsiaTheme="minorEastAsia" w:hAnsi="Times New Roman"/>
          <w:b/>
          <w:bCs/>
          <w:i/>
          <w:iCs/>
          <w:szCs w:val="20"/>
          <w:lang w:eastAsia="zh-CN"/>
        </w:rPr>
      </w:pPr>
      <w:r w:rsidRPr="0054420D">
        <w:rPr>
          <w:rFonts w:eastAsiaTheme="minorEastAsia"/>
          <w:b/>
          <w:bCs/>
          <w:i/>
          <w:iCs/>
          <w:lang w:eastAsia="zh-CN"/>
        </w:rPr>
        <w:t xml:space="preserve">Observation 3: </w:t>
      </w:r>
      <w:r w:rsidRPr="008A3303">
        <w:rPr>
          <w:rFonts w:eastAsiaTheme="minorEastAsia"/>
          <w:i/>
          <w:iCs/>
          <w:lang w:eastAsia="zh-CN"/>
        </w:rPr>
        <w:t>Considering that it is up to UE to determine the Tx beam, it is very difficult to define the RSRP thresholds corresponding to different number of transmissions to ensure the coverage performance for multiple PRACH transmissions.</w:t>
      </w:r>
    </w:p>
    <w:p w14:paraId="0747FFA6" w14:textId="77777777" w:rsidR="00236FBE" w:rsidRPr="008E416E" w:rsidRDefault="00236FBE" w:rsidP="00236FBE">
      <w:pPr>
        <w:rPr>
          <w:rFonts w:ascii="Times New Roman" w:eastAsiaTheme="minorEastAsia" w:hAnsi="Times New Roman"/>
          <w:b/>
          <w:bCs/>
          <w:i/>
          <w:iCs/>
          <w:szCs w:val="20"/>
          <w:lang w:eastAsia="zh-CN"/>
        </w:rPr>
      </w:pPr>
      <w:r w:rsidRPr="008E416E">
        <w:rPr>
          <w:rFonts w:ascii="Times New Roman" w:eastAsiaTheme="minorEastAsia" w:hAnsi="Times New Roman"/>
          <w:b/>
          <w:bCs/>
          <w:i/>
          <w:iCs/>
          <w:szCs w:val="20"/>
          <w:lang w:eastAsia="zh-CN"/>
        </w:rPr>
        <w:t xml:space="preserve">Proposal 3: </w:t>
      </w:r>
      <w:r>
        <w:rPr>
          <w:rFonts w:ascii="Times New Roman" w:eastAsiaTheme="minorEastAsia" w:hAnsi="Times New Roman"/>
          <w:b/>
          <w:bCs/>
          <w:i/>
          <w:iCs/>
          <w:szCs w:val="20"/>
          <w:lang w:eastAsia="zh-CN"/>
        </w:rPr>
        <w:t xml:space="preserve">It is difficult to define the RSRP thresholds corresponding to different number of PRACH transmissions </w:t>
      </w:r>
      <w:r>
        <w:rPr>
          <w:rFonts w:ascii="Times New Roman" w:eastAsiaTheme="minorEastAsia" w:hAnsi="Times New Roman" w:hint="eastAsia"/>
          <w:b/>
          <w:bCs/>
          <w:i/>
          <w:iCs/>
          <w:szCs w:val="20"/>
          <w:lang w:eastAsia="zh-CN"/>
        </w:rPr>
        <w:t>to</w:t>
      </w:r>
      <w:r>
        <w:rPr>
          <w:rFonts w:ascii="Times New Roman" w:eastAsiaTheme="minorEastAsia" w:hAnsi="Times New Roman"/>
          <w:b/>
          <w:bCs/>
          <w:i/>
          <w:iCs/>
          <w:szCs w:val="20"/>
          <w:lang w:eastAsia="zh-CN"/>
        </w:rPr>
        <w:t xml:space="preserve"> </w:t>
      </w:r>
      <w:r>
        <w:rPr>
          <w:rFonts w:ascii="Times New Roman" w:eastAsiaTheme="minorEastAsia" w:hAnsi="Times New Roman" w:hint="eastAsia"/>
          <w:b/>
          <w:bCs/>
          <w:i/>
          <w:iCs/>
          <w:szCs w:val="20"/>
          <w:lang w:eastAsia="zh-CN"/>
        </w:rPr>
        <w:t>meet</w:t>
      </w:r>
      <w:r>
        <w:rPr>
          <w:rFonts w:ascii="Times New Roman" w:eastAsiaTheme="minorEastAsia" w:hAnsi="Times New Roman"/>
          <w:b/>
          <w:bCs/>
          <w:i/>
          <w:iCs/>
          <w:szCs w:val="20"/>
          <w:lang w:eastAsia="zh-CN"/>
        </w:rPr>
        <w:t xml:space="preserve"> </w:t>
      </w:r>
      <w:r>
        <w:rPr>
          <w:rFonts w:ascii="Times New Roman" w:eastAsiaTheme="minorEastAsia" w:hAnsi="Times New Roman" w:hint="eastAsia"/>
          <w:b/>
          <w:bCs/>
          <w:i/>
          <w:iCs/>
          <w:szCs w:val="20"/>
          <w:lang w:eastAsia="zh-CN"/>
        </w:rPr>
        <w:t>the</w:t>
      </w:r>
      <w:r>
        <w:rPr>
          <w:rFonts w:ascii="Times New Roman" w:eastAsiaTheme="minorEastAsia" w:hAnsi="Times New Roman"/>
          <w:b/>
          <w:bCs/>
          <w:i/>
          <w:iCs/>
          <w:szCs w:val="20"/>
          <w:lang w:eastAsia="zh-CN"/>
        </w:rPr>
        <w:t xml:space="preserve"> </w:t>
      </w:r>
      <w:r>
        <w:rPr>
          <w:rFonts w:ascii="Times New Roman" w:eastAsiaTheme="minorEastAsia" w:hAnsi="Times New Roman" w:hint="eastAsia"/>
          <w:b/>
          <w:bCs/>
          <w:i/>
          <w:iCs/>
          <w:szCs w:val="20"/>
          <w:lang w:eastAsia="zh-CN"/>
        </w:rPr>
        <w:t>coverage</w:t>
      </w:r>
      <w:r>
        <w:rPr>
          <w:rFonts w:ascii="Times New Roman" w:eastAsiaTheme="minorEastAsia" w:hAnsi="Times New Roman"/>
          <w:b/>
          <w:bCs/>
          <w:i/>
          <w:iCs/>
          <w:szCs w:val="20"/>
          <w:lang w:eastAsia="zh-CN"/>
        </w:rPr>
        <w:t xml:space="preserve"> performance since </w:t>
      </w:r>
      <w:r w:rsidRPr="00D816A7">
        <w:rPr>
          <w:rFonts w:ascii="Times New Roman" w:eastAsiaTheme="minorEastAsia" w:hAnsi="Times New Roman"/>
          <w:b/>
          <w:bCs/>
          <w:i/>
          <w:iCs/>
          <w:szCs w:val="20"/>
          <w:lang w:eastAsia="zh-CN"/>
        </w:rPr>
        <w:t>beam selection is up to UE</w:t>
      </w:r>
      <w:r>
        <w:rPr>
          <w:rFonts w:ascii="Times New Roman" w:eastAsiaTheme="minorEastAsia" w:hAnsi="Times New Roman"/>
          <w:b/>
          <w:bCs/>
          <w:i/>
          <w:iCs/>
          <w:szCs w:val="20"/>
          <w:lang w:eastAsia="zh-CN"/>
        </w:rPr>
        <w:t xml:space="preserve"> implementation.</w:t>
      </w:r>
    </w:p>
    <w:p w14:paraId="48533AC1" w14:textId="77777777" w:rsidR="00236FBE" w:rsidRPr="00DD2433" w:rsidRDefault="00236FBE" w:rsidP="00236FBE">
      <w:pPr>
        <w:rPr>
          <w:rFonts w:ascii="Times New Roman" w:eastAsiaTheme="minorEastAsia" w:hAnsi="Times New Roman"/>
          <w:b/>
          <w:bCs/>
          <w:i/>
          <w:iCs/>
          <w:szCs w:val="20"/>
          <w:lang w:eastAsia="zh-CN"/>
        </w:rPr>
      </w:pPr>
      <w:r w:rsidRPr="00DD2433">
        <w:rPr>
          <w:rFonts w:ascii="Times New Roman" w:eastAsiaTheme="minorEastAsia" w:hAnsi="Times New Roman"/>
          <w:b/>
          <w:bCs/>
          <w:i/>
          <w:iCs/>
          <w:szCs w:val="20"/>
          <w:lang w:eastAsia="zh-CN"/>
        </w:rPr>
        <w:t>Proposal 4: It is more feasible to determine RSRP thresholds for the number of PRACH transmissions per RO subgroup than for the total number of multiple PRACH transmissions.</w:t>
      </w:r>
    </w:p>
    <w:p w14:paraId="3C01E6A4" w14:textId="77777777" w:rsidR="00236FBE" w:rsidRDefault="00236FBE" w:rsidP="00236FBE">
      <w:pPr>
        <w:spacing w:after="0" w:afterAutospacing="0"/>
        <w:rPr>
          <w:rFonts w:ascii="Times New Roman" w:eastAsiaTheme="minorEastAsia" w:hAnsi="Times New Roman"/>
          <w:b/>
          <w:bCs/>
          <w:i/>
          <w:iCs/>
          <w:szCs w:val="20"/>
          <w:lang w:eastAsia="zh-CN"/>
        </w:rPr>
      </w:pPr>
      <w:r w:rsidRPr="00DD2433">
        <w:rPr>
          <w:rFonts w:ascii="Times New Roman" w:eastAsiaTheme="minorEastAsia" w:hAnsi="Times New Roman"/>
          <w:b/>
          <w:bCs/>
          <w:i/>
          <w:iCs/>
          <w:szCs w:val="20"/>
          <w:lang w:eastAsia="zh-CN"/>
        </w:rPr>
        <w:t xml:space="preserve">Proposal </w:t>
      </w:r>
      <w:r>
        <w:rPr>
          <w:rFonts w:ascii="Times New Roman" w:eastAsiaTheme="minorEastAsia" w:hAnsi="Times New Roman"/>
          <w:b/>
          <w:bCs/>
          <w:i/>
          <w:iCs/>
          <w:szCs w:val="20"/>
          <w:lang w:eastAsia="zh-CN"/>
        </w:rPr>
        <w:t>5</w:t>
      </w:r>
      <w:r w:rsidRPr="00DD2433">
        <w:rPr>
          <w:rFonts w:ascii="Times New Roman" w:eastAsiaTheme="minorEastAsia" w:hAnsi="Times New Roman"/>
          <w:b/>
          <w:bCs/>
          <w:i/>
          <w:iCs/>
          <w:szCs w:val="20"/>
          <w:lang w:eastAsia="zh-CN"/>
        </w:rPr>
        <w:t xml:space="preserve">: </w:t>
      </w:r>
      <w:r>
        <w:rPr>
          <w:rFonts w:ascii="Times New Roman" w:eastAsiaTheme="minorEastAsia" w:hAnsi="Times New Roman"/>
          <w:b/>
          <w:bCs/>
          <w:i/>
          <w:iCs/>
          <w:szCs w:val="20"/>
          <w:lang w:eastAsia="zh-CN"/>
        </w:rPr>
        <w:t>O</w:t>
      </w:r>
      <w:r w:rsidRPr="00C832FC">
        <w:rPr>
          <w:rFonts w:ascii="Times New Roman" w:eastAsiaTheme="minorEastAsia" w:hAnsi="Times New Roman"/>
          <w:b/>
          <w:bCs/>
          <w:i/>
          <w:iCs/>
          <w:szCs w:val="20"/>
          <w:lang w:eastAsia="zh-CN"/>
        </w:rPr>
        <w:t>ther than RSRP based method</w:t>
      </w:r>
      <w:r>
        <w:rPr>
          <w:rFonts w:ascii="Times New Roman" w:eastAsiaTheme="minorEastAsia" w:hAnsi="Times New Roman"/>
          <w:b/>
          <w:bCs/>
          <w:i/>
          <w:iCs/>
          <w:szCs w:val="20"/>
          <w:lang w:eastAsia="zh-CN"/>
        </w:rPr>
        <w:t>, following can be considered f</w:t>
      </w:r>
      <w:r w:rsidRPr="00C832FC">
        <w:rPr>
          <w:rFonts w:ascii="Times New Roman" w:eastAsiaTheme="minorEastAsia" w:hAnsi="Times New Roman"/>
          <w:b/>
          <w:bCs/>
          <w:i/>
          <w:iCs/>
          <w:szCs w:val="20"/>
          <w:lang w:eastAsia="zh-CN"/>
        </w:rPr>
        <w:t>or the determination of the total number of multiple PRACH transmissions</w:t>
      </w:r>
      <w:r>
        <w:rPr>
          <w:rFonts w:ascii="Times New Roman" w:eastAsiaTheme="minorEastAsia" w:hAnsi="Times New Roman"/>
          <w:b/>
          <w:bCs/>
          <w:i/>
          <w:iCs/>
          <w:szCs w:val="20"/>
          <w:lang w:eastAsia="zh-CN"/>
        </w:rPr>
        <w:t xml:space="preserve"> K:</w:t>
      </w:r>
    </w:p>
    <w:p w14:paraId="2FF9E3F7" w14:textId="77777777" w:rsidR="00236FBE" w:rsidRDefault="00236FBE" w:rsidP="00236FBE">
      <w:pPr>
        <w:pStyle w:val="afe"/>
        <w:numPr>
          <w:ilvl w:val="0"/>
          <w:numId w:val="34"/>
        </w:numPr>
        <w:ind w:leftChars="0"/>
        <w:rPr>
          <w:rFonts w:ascii="Times New Roman" w:eastAsiaTheme="minorEastAsia" w:hAnsi="Times New Roman"/>
          <w:b/>
          <w:bCs/>
          <w:i/>
          <w:iCs/>
          <w:szCs w:val="20"/>
          <w:lang w:eastAsia="zh-CN"/>
        </w:rPr>
      </w:pPr>
      <w:r>
        <w:rPr>
          <w:rFonts w:ascii="Times New Roman" w:eastAsiaTheme="minorEastAsia" w:hAnsi="Times New Roman"/>
          <w:b/>
          <w:bCs/>
          <w:i/>
          <w:iCs/>
          <w:szCs w:val="20"/>
          <w:lang w:eastAsia="zh-CN"/>
        </w:rPr>
        <w:t xml:space="preserve">Option 1: </w:t>
      </w:r>
      <w:proofErr w:type="spellStart"/>
      <w:r>
        <w:rPr>
          <w:rFonts w:ascii="Times New Roman" w:eastAsiaTheme="minorEastAsia" w:hAnsi="Times New Roman" w:hint="eastAsia"/>
          <w:b/>
          <w:bCs/>
          <w:i/>
          <w:iCs/>
          <w:szCs w:val="20"/>
          <w:lang w:eastAsia="zh-CN"/>
        </w:rPr>
        <w:t>g</w:t>
      </w:r>
      <w:r>
        <w:rPr>
          <w:rFonts w:ascii="Times New Roman" w:eastAsiaTheme="minorEastAsia" w:hAnsi="Times New Roman"/>
          <w:b/>
          <w:bCs/>
          <w:i/>
          <w:iCs/>
          <w:szCs w:val="20"/>
          <w:lang w:eastAsia="zh-CN"/>
        </w:rPr>
        <w:t>NB</w:t>
      </w:r>
      <w:proofErr w:type="spellEnd"/>
      <w:r>
        <w:rPr>
          <w:rFonts w:ascii="Times New Roman" w:eastAsiaTheme="minorEastAsia" w:hAnsi="Times New Roman"/>
          <w:b/>
          <w:bCs/>
          <w:i/>
          <w:iCs/>
          <w:szCs w:val="20"/>
          <w:lang w:eastAsia="zh-CN"/>
        </w:rPr>
        <w:t xml:space="preserve"> configures P for each K.</w:t>
      </w:r>
    </w:p>
    <w:p w14:paraId="20AB5206" w14:textId="77777777" w:rsidR="00236FBE" w:rsidRPr="00383153" w:rsidRDefault="00236FBE" w:rsidP="00236FBE">
      <w:pPr>
        <w:pStyle w:val="afe"/>
        <w:numPr>
          <w:ilvl w:val="1"/>
          <w:numId w:val="34"/>
        </w:numPr>
        <w:ind w:leftChars="0"/>
        <w:rPr>
          <w:rFonts w:ascii="Times New Roman" w:eastAsiaTheme="minorEastAsia" w:hAnsi="Times New Roman"/>
          <w:b/>
          <w:bCs/>
          <w:i/>
          <w:iCs/>
          <w:szCs w:val="20"/>
          <w:lang w:eastAsia="zh-CN"/>
        </w:rPr>
      </w:pPr>
      <w:r w:rsidRPr="00383153">
        <w:rPr>
          <w:rFonts w:ascii="Times New Roman" w:eastAsiaTheme="minorEastAsia" w:hAnsi="Times New Roman"/>
          <w:b/>
          <w:bCs/>
          <w:i/>
          <w:iCs/>
          <w:szCs w:val="20"/>
          <w:lang w:eastAsia="zh-CN"/>
        </w:rPr>
        <w:t>It is up to UE to select the P, then derive the K by the association.</w:t>
      </w:r>
    </w:p>
    <w:p w14:paraId="67767B1B" w14:textId="77777777" w:rsidR="00236FBE" w:rsidRPr="00383153" w:rsidRDefault="00236FBE" w:rsidP="00236FBE">
      <w:pPr>
        <w:pStyle w:val="afe"/>
        <w:numPr>
          <w:ilvl w:val="0"/>
          <w:numId w:val="34"/>
        </w:numPr>
        <w:ind w:leftChars="0"/>
        <w:rPr>
          <w:rFonts w:ascii="Times New Roman" w:eastAsiaTheme="minorEastAsia" w:hAnsi="Times New Roman"/>
          <w:b/>
          <w:bCs/>
          <w:i/>
          <w:iCs/>
          <w:szCs w:val="20"/>
          <w:lang w:eastAsia="zh-CN"/>
        </w:rPr>
      </w:pPr>
      <w:r w:rsidRPr="00383153">
        <w:rPr>
          <w:rFonts w:ascii="Times New Roman" w:eastAsiaTheme="minorEastAsia" w:hAnsi="Times New Roman"/>
          <w:b/>
          <w:bCs/>
          <w:i/>
          <w:iCs/>
          <w:szCs w:val="20"/>
          <w:lang w:eastAsia="zh-CN"/>
        </w:rPr>
        <w:t xml:space="preserve">Option 1-1: </w:t>
      </w:r>
      <w:proofErr w:type="spellStart"/>
      <w:r w:rsidRPr="00383153">
        <w:rPr>
          <w:rFonts w:ascii="Times New Roman" w:eastAsiaTheme="minorEastAsia" w:hAnsi="Times New Roman" w:hint="eastAsia"/>
          <w:b/>
          <w:bCs/>
          <w:i/>
          <w:iCs/>
          <w:szCs w:val="20"/>
          <w:lang w:eastAsia="zh-CN"/>
        </w:rPr>
        <w:t>g</w:t>
      </w:r>
      <w:r w:rsidRPr="00383153">
        <w:rPr>
          <w:rFonts w:ascii="Times New Roman" w:eastAsiaTheme="minorEastAsia" w:hAnsi="Times New Roman"/>
          <w:b/>
          <w:bCs/>
          <w:i/>
          <w:iCs/>
          <w:szCs w:val="20"/>
          <w:lang w:eastAsia="zh-CN"/>
        </w:rPr>
        <w:t>NB</w:t>
      </w:r>
      <w:proofErr w:type="spellEnd"/>
      <w:r w:rsidRPr="00383153">
        <w:rPr>
          <w:rFonts w:ascii="Times New Roman" w:eastAsiaTheme="minorEastAsia" w:hAnsi="Times New Roman"/>
          <w:b/>
          <w:bCs/>
          <w:i/>
          <w:iCs/>
          <w:szCs w:val="20"/>
          <w:lang w:eastAsia="zh-CN"/>
        </w:rPr>
        <w:t xml:space="preserve"> configures P for each K, and the corresponding RSRP thresholds for each P.</w:t>
      </w:r>
    </w:p>
    <w:p w14:paraId="475DAD39" w14:textId="77777777" w:rsidR="00236FBE" w:rsidRPr="00383153" w:rsidRDefault="00236FBE" w:rsidP="00236FBE">
      <w:pPr>
        <w:pStyle w:val="afe"/>
        <w:numPr>
          <w:ilvl w:val="1"/>
          <w:numId w:val="34"/>
        </w:numPr>
        <w:ind w:leftChars="0"/>
        <w:rPr>
          <w:rFonts w:ascii="Times New Roman" w:eastAsiaTheme="minorEastAsia" w:hAnsi="Times New Roman"/>
          <w:b/>
          <w:bCs/>
          <w:i/>
          <w:iCs/>
          <w:szCs w:val="20"/>
          <w:lang w:eastAsia="zh-CN"/>
        </w:rPr>
      </w:pPr>
      <w:r w:rsidRPr="00383153">
        <w:rPr>
          <w:rFonts w:ascii="Times New Roman" w:eastAsiaTheme="minorEastAsia" w:hAnsi="Times New Roman"/>
          <w:b/>
          <w:bCs/>
          <w:i/>
          <w:iCs/>
          <w:szCs w:val="20"/>
          <w:lang w:eastAsia="zh-CN"/>
        </w:rPr>
        <w:t>UE selects the P based on the RSRP thresholds, then derive the K by the association between the K and P.</w:t>
      </w:r>
    </w:p>
    <w:p w14:paraId="6FCB4B8E" w14:textId="77777777" w:rsidR="00236FBE" w:rsidRPr="00383153" w:rsidRDefault="00236FBE" w:rsidP="00236FBE">
      <w:pPr>
        <w:pStyle w:val="afe"/>
        <w:numPr>
          <w:ilvl w:val="0"/>
          <w:numId w:val="34"/>
        </w:numPr>
        <w:ind w:leftChars="0"/>
        <w:rPr>
          <w:rFonts w:ascii="Times New Roman" w:eastAsiaTheme="minorEastAsia" w:hAnsi="Times New Roman"/>
          <w:b/>
          <w:bCs/>
          <w:i/>
          <w:iCs/>
          <w:szCs w:val="20"/>
          <w:lang w:eastAsia="zh-CN"/>
        </w:rPr>
      </w:pPr>
      <w:r w:rsidRPr="00383153">
        <w:rPr>
          <w:rFonts w:ascii="Times New Roman" w:eastAsiaTheme="minorEastAsia" w:hAnsi="Times New Roman"/>
          <w:b/>
          <w:bCs/>
          <w:i/>
          <w:iCs/>
          <w:szCs w:val="20"/>
          <w:lang w:eastAsia="zh-CN"/>
        </w:rPr>
        <w:t xml:space="preserve">Option 2: </w:t>
      </w:r>
      <w:proofErr w:type="spellStart"/>
      <w:r w:rsidRPr="00383153">
        <w:rPr>
          <w:rFonts w:ascii="Times New Roman" w:eastAsiaTheme="minorEastAsia" w:hAnsi="Times New Roman" w:hint="eastAsia"/>
          <w:b/>
          <w:bCs/>
          <w:i/>
          <w:iCs/>
          <w:szCs w:val="20"/>
          <w:lang w:eastAsia="zh-CN"/>
        </w:rPr>
        <w:t>g</w:t>
      </w:r>
      <w:r w:rsidRPr="00383153">
        <w:rPr>
          <w:rFonts w:ascii="Times New Roman" w:eastAsiaTheme="minorEastAsia" w:hAnsi="Times New Roman"/>
          <w:b/>
          <w:bCs/>
          <w:i/>
          <w:iCs/>
          <w:szCs w:val="20"/>
          <w:lang w:eastAsia="zh-CN"/>
        </w:rPr>
        <w:t>NB</w:t>
      </w:r>
      <w:proofErr w:type="spellEnd"/>
      <w:r w:rsidRPr="00383153">
        <w:rPr>
          <w:rFonts w:ascii="Times New Roman" w:eastAsiaTheme="minorEastAsia" w:hAnsi="Times New Roman"/>
          <w:b/>
          <w:bCs/>
          <w:i/>
          <w:iCs/>
          <w:szCs w:val="20"/>
          <w:lang w:eastAsia="zh-CN"/>
        </w:rPr>
        <w:t xml:space="preserve"> configures P, and the corresponding Q for each P.</w:t>
      </w:r>
    </w:p>
    <w:p w14:paraId="651E7D58" w14:textId="77777777" w:rsidR="00236FBE" w:rsidRPr="00383153" w:rsidRDefault="00236FBE" w:rsidP="00236FBE">
      <w:pPr>
        <w:pStyle w:val="afe"/>
        <w:numPr>
          <w:ilvl w:val="1"/>
          <w:numId w:val="34"/>
        </w:numPr>
        <w:ind w:leftChars="0"/>
        <w:rPr>
          <w:rFonts w:ascii="Times New Roman" w:eastAsiaTheme="minorEastAsia" w:hAnsi="Times New Roman"/>
          <w:b/>
          <w:bCs/>
          <w:i/>
          <w:iCs/>
          <w:szCs w:val="20"/>
          <w:lang w:eastAsia="zh-CN"/>
        </w:rPr>
      </w:pPr>
      <w:r w:rsidRPr="00383153">
        <w:rPr>
          <w:rFonts w:ascii="Times New Roman" w:eastAsiaTheme="minorEastAsia" w:hAnsi="Times New Roman"/>
          <w:b/>
          <w:bCs/>
          <w:i/>
          <w:iCs/>
          <w:szCs w:val="20"/>
          <w:lang w:eastAsia="zh-CN"/>
        </w:rPr>
        <w:t>It is up to UE to select the P, then derive the K by K=P*Q</w:t>
      </w:r>
    </w:p>
    <w:p w14:paraId="5DBB956C" w14:textId="77777777" w:rsidR="00236FBE" w:rsidRPr="00383153" w:rsidRDefault="00236FBE" w:rsidP="00236FBE">
      <w:pPr>
        <w:pStyle w:val="afe"/>
        <w:numPr>
          <w:ilvl w:val="0"/>
          <w:numId w:val="34"/>
        </w:numPr>
        <w:ind w:leftChars="0"/>
        <w:rPr>
          <w:rFonts w:ascii="Times New Roman" w:eastAsiaTheme="minorEastAsia" w:hAnsi="Times New Roman"/>
          <w:b/>
          <w:bCs/>
          <w:i/>
          <w:iCs/>
          <w:szCs w:val="20"/>
          <w:lang w:eastAsia="zh-CN"/>
        </w:rPr>
      </w:pPr>
      <w:r w:rsidRPr="00383153">
        <w:rPr>
          <w:rFonts w:ascii="Times New Roman" w:eastAsiaTheme="minorEastAsia" w:hAnsi="Times New Roman"/>
          <w:b/>
          <w:bCs/>
          <w:i/>
          <w:iCs/>
          <w:szCs w:val="20"/>
          <w:lang w:eastAsia="zh-CN"/>
        </w:rPr>
        <w:t xml:space="preserve">Option 2-1: </w:t>
      </w:r>
      <w:proofErr w:type="spellStart"/>
      <w:r w:rsidRPr="00383153">
        <w:rPr>
          <w:rFonts w:ascii="Times New Roman" w:eastAsiaTheme="minorEastAsia" w:hAnsi="Times New Roman" w:hint="eastAsia"/>
          <w:b/>
          <w:bCs/>
          <w:i/>
          <w:iCs/>
          <w:szCs w:val="20"/>
          <w:lang w:eastAsia="zh-CN"/>
        </w:rPr>
        <w:t>g</w:t>
      </w:r>
      <w:r w:rsidRPr="00383153">
        <w:rPr>
          <w:rFonts w:ascii="Times New Roman" w:eastAsiaTheme="minorEastAsia" w:hAnsi="Times New Roman"/>
          <w:b/>
          <w:bCs/>
          <w:i/>
          <w:iCs/>
          <w:szCs w:val="20"/>
          <w:lang w:eastAsia="zh-CN"/>
        </w:rPr>
        <w:t>NB</w:t>
      </w:r>
      <w:proofErr w:type="spellEnd"/>
      <w:r w:rsidRPr="00383153">
        <w:rPr>
          <w:rFonts w:ascii="Times New Roman" w:eastAsiaTheme="minorEastAsia" w:hAnsi="Times New Roman"/>
          <w:b/>
          <w:bCs/>
          <w:i/>
          <w:iCs/>
          <w:szCs w:val="20"/>
          <w:lang w:eastAsia="zh-CN"/>
        </w:rPr>
        <w:t xml:space="preserve"> configures P, the corresponding Q and RSRP threshold for each P.</w:t>
      </w:r>
    </w:p>
    <w:p w14:paraId="00604520" w14:textId="77777777" w:rsidR="00236FBE" w:rsidRPr="00383153" w:rsidRDefault="00236FBE" w:rsidP="00236FBE">
      <w:pPr>
        <w:pStyle w:val="afe"/>
        <w:numPr>
          <w:ilvl w:val="1"/>
          <w:numId w:val="34"/>
        </w:numPr>
        <w:ind w:leftChars="0"/>
        <w:rPr>
          <w:rFonts w:ascii="Times New Roman" w:eastAsiaTheme="minorEastAsia" w:hAnsi="Times New Roman"/>
          <w:b/>
          <w:bCs/>
          <w:i/>
          <w:iCs/>
          <w:szCs w:val="20"/>
          <w:lang w:eastAsia="zh-CN"/>
        </w:rPr>
      </w:pPr>
      <w:r w:rsidRPr="00383153">
        <w:rPr>
          <w:rFonts w:ascii="Times New Roman" w:eastAsiaTheme="minorEastAsia" w:hAnsi="Times New Roman"/>
          <w:b/>
          <w:bCs/>
          <w:i/>
          <w:iCs/>
          <w:szCs w:val="20"/>
          <w:lang w:eastAsia="zh-CN"/>
        </w:rPr>
        <w:t>UE selects the P based on the RSRP thresholds, then derive the K by the K=P*Q.</w:t>
      </w:r>
    </w:p>
    <w:p w14:paraId="08489DE4" w14:textId="77777777" w:rsidR="00236FBE" w:rsidRPr="00383153" w:rsidRDefault="00236FBE" w:rsidP="00236FBE">
      <w:pPr>
        <w:pStyle w:val="afe"/>
        <w:numPr>
          <w:ilvl w:val="0"/>
          <w:numId w:val="34"/>
        </w:numPr>
        <w:ind w:leftChars="0"/>
        <w:rPr>
          <w:rFonts w:ascii="Times New Roman" w:eastAsiaTheme="minorEastAsia" w:hAnsi="Times New Roman"/>
          <w:b/>
          <w:bCs/>
          <w:i/>
          <w:iCs/>
          <w:szCs w:val="20"/>
          <w:lang w:eastAsia="zh-CN"/>
        </w:rPr>
      </w:pPr>
      <w:r w:rsidRPr="00383153">
        <w:rPr>
          <w:rFonts w:ascii="Times New Roman" w:eastAsiaTheme="minorEastAsia" w:hAnsi="Times New Roman"/>
          <w:b/>
          <w:bCs/>
          <w:i/>
          <w:iCs/>
          <w:szCs w:val="20"/>
          <w:lang w:eastAsia="zh-CN"/>
        </w:rPr>
        <w:t xml:space="preserve">Note: </w:t>
      </w:r>
    </w:p>
    <w:p w14:paraId="64DDEF52" w14:textId="77777777" w:rsidR="00236FBE" w:rsidRPr="00383153" w:rsidRDefault="00236FBE" w:rsidP="00236FBE">
      <w:pPr>
        <w:pStyle w:val="afe"/>
        <w:numPr>
          <w:ilvl w:val="1"/>
          <w:numId w:val="34"/>
        </w:numPr>
        <w:ind w:leftChars="0"/>
        <w:rPr>
          <w:rFonts w:ascii="Times New Roman" w:eastAsiaTheme="minorEastAsia" w:hAnsi="Times New Roman"/>
          <w:b/>
          <w:bCs/>
          <w:i/>
          <w:iCs/>
          <w:szCs w:val="20"/>
          <w:lang w:eastAsia="zh-CN"/>
        </w:rPr>
      </w:pPr>
      <w:r w:rsidRPr="00383153">
        <w:rPr>
          <w:rFonts w:ascii="Times New Roman" w:eastAsiaTheme="minorEastAsia" w:hAnsi="Times New Roman"/>
          <w:b/>
          <w:bCs/>
          <w:i/>
          <w:iCs/>
          <w:szCs w:val="20"/>
          <w:lang w:eastAsia="zh-CN"/>
        </w:rPr>
        <w:t>P means the number of PRACH transmission per RO subgroup.</w:t>
      </w:r>
    </w:p>
    <w:p w14:paraId="31330D8C" w14:textId="77777777" w:rsidR="00236FBE" w:rsidRPr="00383153" w:rsidRDefault="00236FBE" w:rsidP="00236FBE">
      <w:pPr>
        <w:pStyle w:val="afe"/>
        <w:numPr>
          <w:ilvl w:val="1"/>
          <w:numId w:val="34"/>
        </w:numPr>
        <w:ind w:leftChars="0"/>
        <w:rPr>
          <w:rFonts w:ascii="Times New Roman" w:eastAsiaTheme="minorEastAsia" w:hAnsi="Times New Roman"/>
          <w:b/>
          <w:bCs/>
          <w:i/>
          <w:iCs/>
          <w:szCs w:val="20"/>
          <w:lang w:eastAsia="zh-CN"/>
        </w:rPr>
      </w:pPr>
      <w:r w:rsidRPr="00383153">
        <w:rPr>
          <w:rFonts w:ascii="Times New Roman" w:eastAsiaTheme="minorEastAsia" w:hAnsi="Times New Roman"/>
          <w:b/>
          <w:bCs/>
          <w:i/>
          <w:iCs/>
          <w:szCs w:val="20"/>
          <w:lang w:eastAsia="zh-CN"/>
        </w:rPr>
        <w:t>Q means the number of RO subgroups.</w:t>
      </w:r>
    </w:p>
    <w:p w14:paraId="0E9B8C94" w14:textId="77777777" w:rsidR="00236FBE" w:rsidRPr="00383153" w:rsidRDefault="00236FBE" w:rsidP="00236FBE">
      <w:pPr>
        <w:pStyle w:val="afe"/>
        <w:numPr>
          <w:ilvl w:val="1"/>
          <w:numId w:val="34"/>
        </w:numPr>
        <w:ind w:leftChars="0"/>
        <w:rPr>
          <w:rFonts w:ascii="Times New Roman" w:eastAsiaTheme="minorEastAsia" w:hAnsi="Times New Roman"/>
          <w:b/>
          <w:bCs/>
          <w:i/>
          <w:iCs/>
          <w:szCs w:val="20"/>
          <w:lang w:eastAsia="zh-CN"/>
        </w:rPr>
      </w:pPr>
      <w:r w:rsidRPr="00383153">
        <w:rPr>
          <w:rFonts w:ascii="Times New Roman" w:eastAsiaTheme="minorEastAsia" w:hAnsi="Times New Roman"/>
          <w:b/>
          <w:bCs/>
          <w:i/>
          <w:iCs/>
          <w:szCs w:val="20"/>
          <w:lang w:eastAsia="zh-CN"/>
        </w:rPr>
        <w:t>K means the total number of multiple PRACH transmissions.</w:t>
      </w:r>
    </w:p>
    <w:p w14:paraId="7CE9333D" w14:textId="77777777" w:rsidR="00236FBE" w:rsidRPr="0038707C" w:rsidRDefault="00236FBE" w:rsidP="00236FBE">
      <w:pPr>
        <w:spacing w:before="240"/>
        <w:rPr>
          <w:rFonts w:ascii="Times New Roman" w:eastAsiaTheme="minorEastAsia" w:hAnsi="Times New Roman"/>
          <w:b/>
          <w:bCs/>
          <w:i/>
          <w:iCs/>
          <w:szCs w:val="20"/>
          <w:lang w:eastAsia="zh-CN"/>
        </w:rPr>
      </w:pPr>
      <w:r w:rsidRPr="0038707C">
        <w:rPr>
          <w:rFonts w:ascii="Times New Roman" w:eastAsiaTheme="minorEastAsia" w:hAnsi="Times New Roman"/>
          <w:b/>
          <w:bCs/>
          <w:i/>
          <w:iCs/>
          <w:szCs w:val="20"/>
          <w:lang w:eastAsia="zh-CN"/>
        </w:rPr>
        <w:t xml:space="preserve">Proposal 6: </w:t>
      </w:r>
      <w:proofErr w:type="spellStart"/>
      <w:r w:rsidRPr="0038707C">
        <w:rPr>
          <w:rFonts w:ascii="Times New Roman" w:eastAsiaTheme="minorEastAsia" w:hAnsi="Times New Roman"/>
          <w:b/>
          <w:bCs/>
          <w:i/>
          <w:iCs/>
          <w:szCs w:val="20"/>
          <w:lang w:eastAsia="zh-CN"/>
        </w:rPr>
        <w:t>gNB</w:t>
      </w:r>
      <w:proofErr w:type="spellEnd"/>
      <w:r w:rsidRPr="0038707C">
        <w:rPr>
          <w:rFonts w:ascii="Times New Roman" w:eastAsiaTheme="minorEastAsia" w:hAnsi="Times New Roman"/>
          <w:b/>
          <w:bCs/>
          <w:i/>
          <w:iCs/>
          <w:szCs w:val="20"/>
          <w:lang w:eastAsia="zh-CN"/>
        </w:rPr>
        <w:t xml:space="preserve"> indicates the RO resources corresponding to the optimal Tx beam used by UE.</w:t>
      </w:r>
    </w:p>
    <w:p w14:paraId="01930634" w14:textId="77777777" w:rsidR="00236FBE" w:rsidRDefault="00236FBE" w:rsidP="00236FBE">
      <w:pPr>
        <w:spacing w:before="240"/>
        <w:rPr>
          <w:rFonts w:ascii="Times New Roman" w:eastAsiaTheme="minorEastAsia" w:hAnsi="Times New Roman"/>
          <w:b/>
          <w:bCs/>
          <w:i/>
          <w:iCs/>
          <w:szCs w:val="20"/>
          <w:lang w:eastAsia="zh-CN"/>
        </w:rPr>
      </w:pPr>
      <w:r w:rsidRPr="0038707C">
        <w:rPr>
          <w:rFonts w:ascii="Times New Roman" w:eastAsiaTheme="minorEastAsia" w:hAnsi="Times New Roman"/>
          <w:b/>
          <w:bCs/>
          <w:i/>
          <w:iCs/>
          <w:szCs w:val="20"/>
          <w:lang w:eastAsia="zh-CN"/>
        </w:rPr>
        <w:t xml:space="preserve">Proposal </w:t>
      </w:r>
      <w:r>
        <w:rPr>
          <w:rFonts w:ascii="Times New Roman" w:eastAsiaTheme="minorEastAsia" w:hAnsi="Times New Roman"/>
          <w:b/>
          <w:bCs/>
          <w:i/>
          <w:iCs/>
          <w:szCs w:val="20"/>
          <w:lang w:eastAsia="zh-CN"/>
        </w:rPr>
        <w:t>7</w:t>
      </w:r>
      <w:r w:rsidRPr="0038707C">
        <w:rPr>
          <w:rFonts w:ascii="Times New Roman" w:eastAsiaTheme="minorEastAsia" w:hAnsi="Times New Roman"/>
          <w:b/>
          <w:bCs/>
          <w:i/>
          <w:iCs/>
          <w:szCs w:val="20"/>
          <w:lang w:eastAsia="zh-CN"/>
        </w:rPr>
        <w:t xml:space="preserve">: </w:t>
      </w:r>
      <w:r w:rsidRPr="000F5E80">
        <w:rPr>
          <w:rFonts w:ascii="Times New Roman" w:eastAsiaTheme="minorEastAsia" w:hAnsi="Times New Roman"/>
          <w:b/>
          <w:bCs/>
          <w:i/>
          <w:iCs/>
          <w:szCs w:val="20"/>
          <w:lang w:eastAsia="zh-CN"/>
        </w:rPr>
        <w:t>The introduction of RO subgroup could reduce overhead</w:t>
      </w:r>
      <w:r>
        <w:rPr>
          <w:rFonts w:ascii="Times New Roman" w:eastAsiaTheme="minorEastAsia" w:hAnsi="Times New Roman"/>
          <w:b/>
          <w:bCs/>
          <w:i/>
          <w:iCs/>
          <w:szCs w:val="20"/>
          <w:lang w:eastAsia="zh-CN"/>
        </w:rPr>
        <w:t xml:space="preserve"> for explicitly indication</w:t>
      </w:r>
      <w:r w:rsidRPr="000F5E80">
        <w:rPr>
          <w:rFonts w:ascii="Times New Roman" w:eastAsiaTheme="minorEastAsia" w:hAnsi="Times New Roman"/>
          <w:b/>
          <w:bCs/>
          <w:i/>
          <w:iCs/>
          <w:szCs w:val="20"/>
          <w:lang w:eastAsia="zh-CN"/>
        </w:rPr>
        <w:t xml:space="preserve"> and significantly decrease the number of RA-RNTIs that need to be detected</w:t>
      </w:r>
      <w:r>
        <w:rPr>
          <w:rFonts w:ascii="Times New Roman" w:eastAsiaTheme="minorEastAsia" w:hAnsi="Times New Roman"/>
          <w:b/>
          <w:bCs/>
          <w:i/>
          <w:iCs/>
          <w:szCs w:val="20"/>
          <w:lang w:eastAsia="zh-CN"/>
        </w:rPr>
        <w:t xml:space="preserve"> for implicitly indication</w:t>
      </w:r>
      <w:r w:rsidRPr="0038707C">
        <w:rPr>
          <w:rFonts w:ascii="Times New Roman" w:eastAsiaTheme="minorEastAsia" w:hAnsi="Times New Roman"/>
          <w:b/>
          <w:bCs/>
          <w:i/>
          <w:iCs/>
          <w:szCs w:val="20"/>
          <w:lang w:eastAsia="zh-CN"/>
        </w:rPr>
        <w:t>.</w:t>
      </w:r>
    </w:p>
    <w:p w14:paraId="78C78561" w14:textId="77777777" w:rsidR="00236FBE" w:rsidRDefault="00236FBE" w:rsidP="00236FBE">
      <w:pPr>
        <w:spacing w:after="0" w:afterAutospacing="0"/>
        <w:rPr>
          <w:rFonts w:ascii="Times New Roman" w:eastAsiaTheme="minorEastAsia" w:hAnsi="Times New Roman"/>
          <w:b/>
          <w:bCs/>
          <w:i/>
          <w:iCs/>
          <w:szCs w:val="20"/>
          <w:lang w:eastAsia="zh-CN"/>
        </w:rPr>
      </w:pPr>
      <w:r w:rsidRPr="000663B8">
        <w:rPr>
          <w:rFonts w:ascii="Times New Roman" w:eastAsiaTheme="minorEastAsia" w:hAnsi="Times New Roman"/>
          <w:b/>
          <w:bCs/>
          <w:i/>
          <w:iCs/>
          <w:szCs w:val="20"/>
          <w:lang w:eastAsia="zh-CN"/>
        </w:rPr>
        <w:t xml:space="preserve">Proposal </w:t>
      </w:r>
      <w:r>
        <w:rPr>
          <w:rFonts w:ascii="Times New Roman" w:eastAsiaTheme="minorEastAsia" w:hAnsi="Times New Roman"/>
          <w:b/>
          <w:bCs/>
          <w:i/>
          <w:iCs/>
          <w:szCs w:val="20"/>
          <w:lang w:eastAsia="zh-CN"/>
        </w:rPr>
        <w:t>8</w:t>
      </w:r>
      <w:r w:rsidRPr="000663B8">
        <w:rPr>
          <w:rFonts w:ascii="Times New Roman" w:eastAsiaTheme="minorEastAsia" w:hAnsi="Times New Roman"/>
          <w:b/>
          <w:bCs/>
          <w:i/>
          <w:iCs/>
          <w:szCs w:val="20"/>
          <w:lang w:eastAsia="zh-CN"/>
        </w:rPr>
        <w:t xml:space="preserve">: </w:t>
      </w:r>
      <w:r w:rsidRPr="00CA2596">
        <w:rPr>
          <w:rFonts w:ascii="Times New Roman" w:eastAsiaTheme="minorEastAsia" w:hAnsi="Times New Roman"/>
          <w:b/>
          <w:bCs/>
          <w:i/>
          <w:iCs/>
          <w:szCs w:val="20"/>
          <w:lang w:eastAsia="zh-CN"/>
        </w:rPr>
        <w:t xml:space="preserve">UE </w:t>
      </w:r>
      <w:r>
        <w:rPr>
          <w:rFonts w:ascii="Times New Roman" w:eastAsiaTheme="minorEastAsia" w:hAnsi="Times New Roman"/>
          <w:b/>
          <w:bCs/>
          <w:i/>
          <w:iCs/>
          <w:szCs w:val="20"/>
          <w:lang w:eastAsia="zh-CN"/>
        </w:rPr>
        <w:t>can</w:t>
      </w:r>
      <w:r w:rsidRPr="00CA2596">
        <w:rPr>
          <w:rFonts w:ascii="Times New Roman" w:eastAsiaTheme="minorEastAsia" w:hAnsi="Times New Roman"/>
          <w:b/>
          <w:bCs/>
          <w:i/>
          <w:iCs/>
          <w:szCs w:val="20"/>
          <w:lang w:eastAsia="zh-CN"/>
        </w:rPr>
        <w:t xml:space="preserve"> report support of PUSCH repetition scheduled by DCI 0_0 with C-RNTI</w:t>
      </w:r>
      <w:r>
        <w:rPr>
          <w:rFonts w:ascii="Times New Roman" w:eastAsiaTheme="minorEastAsia" w:hAnsi="Times New Roman"/>
          <w:b/>
          <w:bCs/>
          <w:i/>
          <w:iCs/>
          <w:szCs w:val="20"/>
          <w:lang w:eastAsia="zh-CN"/>
        </w:rPr>
        <w:t xml:space="preserve"> in </w:t>
      </w:r>
      <w:r w:rsidRPr="00CA2596">
        <w:rPr>
          <w:rFonts w:ascii="Times New Roman" w:eastAsiaTheme="minorEastAsia" w:hAnsi="Times New Roman"/>
          <w:b/>
          <w:bCs/>
          <w:i/>
          <w:iCs/>
          <w:szCs w:val="20"/>
          <w:lang w:eastAsia="zh-CN"/>
        </w:rPr>
        <w:t>Msg3</w:t>
      </w:r>
      <w:r w:rsidRPr="00B90C47">
        <w:rPr>
          <w:rFonts w:ascii="Times New Roman" w:eastAsiaTheme="minorEastAsia" w:hAnsi="Times New Roman"/>
          <w:b/>
          <w:bCs/>
          <w:i/>
          <w:iCs/>
          <w:szCs w:val="20"/>
          <w:lang w:eastAsia="zh-CN"/>
        </w:rPr>
        <w:t>.</w:t>
      </w:r>
    </w:p>
    <w:p w14:paraId="1954D2CD" w14:textId="77777777" w:rsidR="00236FBE" w:rsidRDefault="00236FBE" w:rsidP="00236FBE">
      <w:pPr>
        <w:pStyle w:val="afe"/>
        <w:numPr>
          <w:ilvl w:val="0"/>
          <w:numId w:val="17"/>
        </w:numPr>
        <w:ind w:leftChars="0"/>
        <w:rPr>
          <w:rFonts w:ascii="Times New Roman" w:eastAsiaTheme="minorEastAsia" w:hAnsi="Times New Roman"/>
          <w:b/>
          <w:bCs/>
          <w:i/>
          <w:iCs/>
          <w:szCs w:val="20"/>
          <w:lang w:eastAsia="zh-CN"/>
        </w:rPr>
      </w:pPr>
      <w:r>
        <w:rPr>
          <w:rFonts w:ascii="Times New Roman" w:eastAsiaTheme="minorEastAsia" w:hAnsi="Times New Roman"/>
          <w:b/>
          <w:bCs/>
          <w:i/>
          <w:iCs/>
          <w:szCs w:val="20"/>
          <w:lang w:eastAsia="zh-CN"/>
        </w:rPr>
        <w:t>No support for</w:t>
      </w:r>
      <w:r w:rsidRPr="00CA2596">
        <w:rPr>
          <w:rFonts w:ascii="Times New Roman" w:eastAsiaTheme="minorEastAsia" w:hAnsi="Times New Roman"/>
          <w:b/>
          <w:bCs/>
          <w:i/>
          <w:iCs/>
          <w:szCs w:val="20"/>
          <w:lang w:eastAsia="zh-CN"/>
        </w:rPr>
        <w:t xml:space="preserve"> RSRP</w:t>
      </w:r>
      <w:r>
        <w:rPr>
          <w:rFonts w:ascii="Times New Roman" w:eastAsiaTheme="minorEastAsia" w:hAnsi="Times New Roman"/>
          <w:b/>
          <w:bCs/>
          <w:i/>
          <w:iCs/>
          <w:szCs w:val="20"/>
          <w:lang w:eastAsia="zh-CN"/>
        </w:rPr>
        <w:t xml:space="preserve"> measurement</w:t>
      </w:r>
      <w:r w:rsidRPr="00CA2596">
        <w:rPr>
          <w:rFonts w:ascii="Times New Roman" w:eastAsiaTheme="minorEastAsia" w:hAnsi="Times New Roman"/>
          <w:b/>
          <w:bCs/>
          <w:i/>
          <w:iCs/>
          <w:szCs w:val="20"/>
          <w:lang w:eastAsia="zh-CN"/>
        </w:rPr>
        <w:t xml:space="preserve"> of DL reference signal for UE to trigger the request</w:t>
      </w:r>
      <w:r>
        <w:rPr>
          <w:rFonts w:ascii="Times New Roman" w:eastAsiaTheme="minorEastAsia" w:hAnsi="Times New Roman"/>
          <w:b/>
          <w:bCs/>
          <w:i/>
          <w:iCs/>
          <w:szCs w:val="20"/>
          <w:lang w:eastAsia="zh-CN"/>
        </w:rPr>
        <w:t>.</w:t>
      </w:r>
    </w:p>
    <w:p w14:paraId="79055A87" w14:textId="77777777" w:rsidR="00236FBE" w:rsidRPr="008E0A58" w:rsidRDefault="00236FBE" w:rsidP="00236FBE">
      <w:pPr>
        <w:spacing w:after="0" w:afterAutospacing="0"/>
        <w:rPr>
          <w:rFonts w:ascii="Times New Roman" w:eastAsiaTheme="minorEastAsia" w:hAnsi="Times New Roman"/>
          <w:b/>
          <w:bCs/>
          <w:i/>
          <w:iCs/>
          <w:szCs w:val="20"/>
          <w:lang w:eastAsia="zh-CN"/>
        </w:rPr>
      </w:pPr>
      <w:r w:rsidRPr="008E0A58">
        <w:rPr>
          <w:rFonts w:ascii="Times New Roman" w:eastAsiaTheme="minorEastAsia" w:hAnsi="Times New Roman"/>
          <w:b/>
          <w:bCs/>
          <w:i/>
          <w:iCs/>
          <w:szCs w:val="20"/>
          <w:lang w:eastAsia="zh-CN"/>
        </w:rPr>
        <w:t>Proposal 9: The following options can be considered for indication of the Msg 5 PUSCH repetition. Down select to one scheme after determination of the applicability of repetition is limited in Msg5 or not.</w:t>
      </w:r>
    </w:p>
    <w:p w14:paraId="5D6EE082" w14:textId="77777777" w:rsidR="00236FBE" w:rsidRPr="008E0A58" w:rsidRDefault="00236FBE" w:rsidP="00236FBE">
      <w:pPr>
        <w:pStyle w:val="afe"/>
        <w:numPr>
          <w:ilvl w:val="0"/>
          <w:numId w:val="17"/>
        </w:numPr>
        <w:ind w:leftChars="0"/>
        <w:rPr>
          <w:rFonts w:ascii="Times New Roman" w:eastAsiaTheme="minorEastAsia" w:hAnsi="Times New Roman"/>
          <w:b/>
          <w:bCs/>
          <w:i/>
          <w:iCs/>
          <w:szCs w:val="20"/>
          <w:lang w:eastAsia="zh-CN"/>
        </w:rPr>
      </w:pPr>
      <w:r w:rsidRPr="008E0A58">
        <w:rPr>
          <w:rFonts w:ascii="Times New Roman" w:eastAsiaTheme="minorEastAsia" w:hAnsi="Times New Roman"/>
          <w:b/>
          <w:bCs/>
          <w:i/>
          <w:iCs/>
          <w:szCs w:val="20"/>
          <w:lang w:eastAsia="zh-CN"/>
        </w:rPr>
        <w:t>Option 1: The TDRA field in DCI format 1_0 and the T</w:t>
      </w:r>
      <w:r w:rsidRPr="008E0A58">
        <w:rPr>
          <w:rFonts w:ascii="Times New Roman" w:eastAsiaTheme="minorEastAsia" w:hAnsi="Times New Roman" w:hint="eastAsia"/>
          <w:b/>
          <w:bCs/>
          <w:i/>
          <w:iCs/>
          <w:szCs w:val="20"/>
          <w:lang w:eastAsia="zh-CN"/>
        </w:rPr>
        <w:t>D</w:t>
      </w:r>
      <w:r w:rsidRPr="008E0A58">
        <w:rPr>
          <w:rFonts w:ascii="Times New Roman" w:eastAsiaTheme="minorEastAsia" w:hAnsi="Times New Roman"/>
          <w:b/>
          <w:bCs/>
          <w:i/>
          <w:iCs/>
          <w:szCs w:val="20"/>
          <w:lang w:eastAsia="zh-CN"/>
        </w:rPr>
        <w:t>RA entries configured with repetition number.</w:t>
      </w:r>
    </w:p>
    <w:p w14:paraId="01A7B19F" w14:textId="77777777" w:rsidR="00236FBE" w:rsidRPr="008E0A58" w:rsidRDefault="00236FBE" w:rsidP="00236FBE">
      <w:pPr>
        <w:pStyle w:val="afe"/>
        <w:numPr>
          <w:ilvl w:val="0"/>
          <w:numId w:val="17"/>
        </w:numPr>
        <w:ind w:leftChars="0"/>
        <w:rPr>
          <w:rFonts w:ascii="Times New Roman" w:eastAsiaTheme="minorEastAsia" w:hAnsi="Times New Roman"/>
          <w:b/>
          <w:bCs/>
          <w:i/>
          <w:iCs/>
          <w:szCs w:val="20"/>
          <w:lang w:eastAsia="zh-CN"/>
        </w:rPr>
      </w:pPr>
      <w:r w:rsidRPr="008E0A58">
        <w:rPr>
          <w:rFonts w:ascii="Times New Roman" w:eastAsiaTheme="minorEastAsia" w:hAnsi="Times New Roman"/>
          <w:b/>
          <w:bCs/>
          <w:i/>
          <w:iCs/>
          <w:szCs w:val="20"/>
          <w:lang w:eastAsia="zh-CN"/>
        </w:rPr>
        <w:t>Option 2: The MSB bits of MCS field in DCI format 0_0.</w:t>
      </w:r>
    </w:p>
    <w:p w14:paraId="1955E4CD" w14:textId="77777777" w:rsidR="00236FBE" w:rsidRPr="008E0A58" w:rsidRDefault="00236FBE" w:rsidP="00236FBE">
      <w:pPr>
        <w:pStyle w:val="afe"/>
        <w:numPr>
          <w:ilvl w:val="0"/>
          <w:numId w:val="17"/>
        </w:numPr>
        <w:ind w:leftChars="0"/>
        <w:rPr>
          <w:rFonts w:ascii="Times New Roman" w:eastAsiaTheme="minorEastAsia" w:hAnsi="Times New Roman"/>
          <w:b/>
          <w:bCs/>
          <w:i/>
          <w:iCs/>
          <w:szCs w:val="20"/>
          <w:lang w:eastAsia="zh-CN"/>
        </w:rPr>
      </w:pPr>
      <w:r w:rsidRPr="008E0A58">
        <w:rPr>
          <w:rFonts w:ascii="Times New Roman" w:eastAsiaTheme="minorEastAsia" w:hAnsi="Times New Roman" w:hint="eastAsia"/>
          <w:b/>
          <w:bCs/>
          <w:i/>
          <w:iCs/>
          <w:szCs w:val="20"/>
          <w:lang w:eastAsia="zh-CN"/>
        </w:rPr>
        <w:t>O</w:t>
      </w:r>
      <w:r w:rsidRPr="008E0A58">
        <w:rPr>
          <w:rFonts w:ascii="Times New Roman" w:eastAsiaTheme="minorEastAsia" w:hAnsi="Times New Roman"/>
          <w:b/>
          <w:bCs/>
          <w:i/>
          <w:iCs/>
          <w:szCs w:val="20"/>
          <w:lang w:eastAsia="zh-CN"/>
        </w:rPr>
        <w:t>ption3</w:t>
      </w:r>
      <w:r w:rsidRPr="008E0A58">
        <w:rPr>
          <w:rFonts w:ascii="Times New Roman" w:eastAsiaTheme="minorEastAsia" w:hAnsi="Times New Roman" w:hint="eastAsia"/>
          <w:b/>
          <w:bCs/>
          <w:i/>
          <w:iCs/>
          <w:szCs w:val="20"/>
          <w:lang w:eastAsia="zh-CN"/>
        </w:rPr>
        <w:t>:</w:t>
      </w:r>
      <w:r w:rsidRPr="008E0A58">
        <w:rPr>
          <w:rFonts w:ascii="Times New Roman" w:eastAsiaTheme="minorEastAsia" w:hAnsi="Times New Roman"/>
          <w:b/>
          <w:bCs/>
          <w:i/>
          <w:iCs/>
          <w:szCs w:val="20"/>
          <w:lang w:eastAsia="zh-CN"/>
        </w:rPr>
        <w:t xml:space="preserve"> Other fields or other signaling before Msg5.</w:t>
      </w:r>
    </w:p>
    <w:p w14:paraId="2AF47B3D" w14:textId="77777777" w:rsidR="00236FBE" w:rsidRDefault="00236FBE" w:rsidP="00236FBE">
      <w:pPr>
        <w:pStyle w:val="a4"/>
        <w:rPr>
          <w:rFonts w:eastAsia="等线"/>
          <w:b/>
          <w:i/>
          <w:lang w:eastAsia="zh-CN"/>
        </w:rPr>
      </w:pPr>
      <w:r w:rsidRPr="00CB1437">
        <w:rPr>
          <w:rFonts w:eastAsia="等线" w:hint="eastAsia"/>
          <w:b/>
          <w:i/>
          <w:lang w:eastAsia="zh-CN"/>
        </w:rPr>
        <w:t xml:space="preserve">Proposal </w:t>
      </w:r>
      <w:r>
        <w:rPr>
          <w:rFonts w:eastAsia="等线"/>
          <w:b/>
          <w:i/>
          <w:lang w:eastAsia="zh-CN"/>
        </w:rPr>
        <w:t>10</w:t>
      </w:r>
      <w:r w:rsidRPr="00CB1437">
        <w:rPr>
          <w:rFonts w:eastAsia="等线" w:hint="eastAsia"/>
          <w:b/>
          <w:i/>
          <w:lang w:eastAsia="zh-CN"/>
        </w:rPr>
        <w:t>:</w:t>
      </w:r>
      <w:r>
        <w:rPr>
          <w:rFonts w:eastAsia="等线"/>
          <w:b/>
          <w:i/>
          <w:lang w:eastAsia="zh-CN"/>
        </w:rPr>
        <w:t xml:space="preserve"> </w:t>
      </w:r>
      <w:r w:rsidRPr="00240070">
        <w:rPr>
          <w:rFonts w:eastAsia="等线"/>
          <w:b/>
          <w:i/>
          <w:lang w:eastAsia="zh-CN"/>
        </w:rPr>
        <w:t xml:space="preserve">For Msg5 PUSCH repetitions, </w:t>
      </w:r>
      <w:r w:rsidRPr="00D14971">
        <w:rPr>
          <w:rFonts w:eastAsia="等线"/>
          <w:b/>
          <w:i/>
          <w:lang w:eastAsia="zh-CN"/>
        </w:rPr>
        <w:t>first RV id determination</w:t>
      </w:r>
      <w:r w:rsidRPr="00240070">
        <w:rPr>
          <w:rFonts w:eastAsia="等线"/>
          <w:b/>
          <w:i/>
          <w:lang w:eastAsia="zh-CN"/>
        </w:rPr>
        <w:t xml:space="preserve"> is </w:t>
      </w:r>
      <w:r>
        <w:rPr>
          <w:rFonts w:eastAsia="等线"/>
          <w:b/>
          <w:i/>
          <w:lang w:eastAsia="zh-CN"/>
        </w:rPr>
        <w:t xml:space="preserve">based on the DCI field of the scheduled format 0_0 </w:t>
      </w:r>
      <w:r w:rsidRPr="00240070">
        <w:rPr>
          <w:rFonts w:eastAsia="等线"/>
          <w:b/>
          <w:i/>
          <w:lang w:eastAsia="zh-CN"/>
        </w:rPr>
        <w:t>for the first repetition of Msg5 PUSCH initial transmission.</w:t>
      </w:r>
    </w:p>
    <w:p w14:paraId="00288CDC" w14:textId="77777777" w:rsidR="00236FBE" w:rsidRPr="00240070" w:rsidRDefault="00236FBE" w:rsidP="00236FBE">
      <w:pPr>
        <w:pStyle w:val="afe"/>
        <w:numPr>
          <w:ilvl w:val="0"/>
          <w:numId w:val="17"/>
        </w:numPr>
        <w:ind w:leftChars="0"/>
        <w:rPr>
          <w:rFonts w:ascii="Times New Roman" w:eastAsiaTheme="minorEastAsia" w:hAnsi="Times New Roman"/>
          <w:b/>
          <w:bCs/>
          <w:i/>
          <w:iCs/>
          <w:szCs w:val="20"/>
          <w:lang w:eastAsia="zh-CN"/>
        </w:rPr>
      </w:pPr>
      <w:r>
        <w:rPr>
          <w:rFonts w:eastAsia="等线"/>
          <w:b/>
          <w:i/>
          <w:lang w:eastAsia="zh-CN"/>
        </w:rPr>
        <w:t>The following RV sequences is determined with same rules for Msg3</w:t>
      </w:r>
      <w:r w:rsidRPr="00240070">
        <w:rPr>
          <w:rFonts w:eastAsia="等线"/>
          <w:b/>
          <w:i/>
          <w:lang w:eastAsia="zh-CN"/>
        </w:rPr>
        <w:t>.</w:t>
      </w:r>
    </w:p>
    <w:p w14:paraId="3E0C9C37" w14:textId="29C28F7F" w:rsidR="00236FBE" w:rsidRDefault="00236FBE" w:rsidP="00236FBE">
      <w:pPr>
        <w:rPr>
          <w:rFonts w:eastAsia="等线"/>
          <w:b/>
          <w:i/>
          <w:lang w:eastAsia="zh-CN"/>
        </w:rPr>
      </w:pPr>
      <w:r w:rsidRPr="00CB1437">
        <w:rPr>
          <w:rFonts w:eastAsia="等线" w:hint="eastAsia"/>
          <w:b/>
          <w:i/>
          <w:lang w:eastAsia="zh-CN"/>
        </w:rPr>
        <w:lastRenderedPageBreak/>
        <w:t xml:space="preserve">Proposal </w:t>
      </w:r>
      <w:r>
        <w:rPr>
          <w:rFonts w:eastAsia="等线"/>
          <w:b/>
          <w:i/>
          <w:lang w:eastAsia="zh-CN"/>
        </w:rPr>
        <w:t>11</w:t>
      </w:r>
      <w:r w:rsidRPr="00CB1437">
        <w:rPr>
          <w:rFonts w:eastAsia="等线" w:hint="eastAsia"/>
          <w:b/>
          <w:i/>
          <w:lang w:eastAsia="zh-CN"/>
        </w:rPr>
        <w:t>:</w:t>
      </w:r>
      <w:r>
        <w:rPr>
          <w:rFonts w:eastAsia="等线"/>
          <w:b/>
          <w:i/>
          <w:lang w:eastAsia="zh-CN"/>
        </w:rPr>
        <w:t xml:space="preserve"> Indication of </w:t>
      </w:r>
      <w:r w:rsidRPr="00B93C8C">
        <w:rPr>
          <w:rFonts w:eastAsia="等线"/>
          <w:b/>
          <w:i/>
          <w:lang w:eastAsia="zh-CN"/>
        </w:rPr>
        <w:t xml:space="preserve">Msg5 PUSCH repetition </w:t>
      </w:r>
      <w:r w:rsidR="00030D25">
        <w:rPr>
          <w:rFonts w:eastAsia="等线"/>
          <w:b/>
          <w:i/>
          <w:lang w:eastAsia="zh-CN"/>
        </w:rPr>
        <w:t xml:space="preserve">is </w:t>
      </w:r>
      <w:r w:rsidRPr="00B93C8C">
        <w:rPr>
          <w:rFonts w:eastAsia="等线"/>
          <w:b/>
          <w:i/>
          <w:lang w:eastAsia="zh-CN"/>
        </w:rPr>
        <w:t>only appl</w:t>
      </w:r>
      <w:r w:rsidR="00030D25">
        <w:rPr>
          <w:rFonts w:eastAsia="等线"/>
          <w:b/>
          <w:i/>
          <w:lang w:eastAsia="zh-CN"/>
        </w:rPr>
        <w:t>ied</w:t>
      </w:r>
      <w:r w:rsidRPr="00B93C8C">
        <w:rPr>
          <w:rFonts w:eastAsia="等线"/>
          <w:b/>
          <w:i/>
          <w:lang w:eastAsia="zh-CN"/>
        </w:rPr>
        <w:t xml:space="preserve"> for Msg 5 scheduling.</w:t>
      </w:r>
    </w:p>
    <w:p w14:paraId="717E9B45" w14:textId="77777777" w:rsidR="00236FBE" w:rsidRPr="00B10805" w:rsidRDefault="00236FBE" w:rsidP="00236FBE">
      <w:r w:rsidRPr="00CB1437">
        <w:rPr>
          <w:rFonts w:eastAsia="等线" w:hint="eastAsia"/>
          <w:b/>
          <w:i/>
          <w:lang w:eastAsia="zh-CN"/>
        </w:rPr>
        <w:t xml:space="preserve">Proposal </w:t>
      </w:r>
      <w:r>
        <w:rPr>
          <w:rFonts w:eastAsia="等线"/>
          <w:b/>
          <w:i/>
          <w:lang w:eastAsia="zh-CN"/>
        </w:rPr>
        <w:t>12</w:t>
      </w:r>
      <w:r w:rsidRPr="00CB1437">
        <w:rPr>
          <w:rFonts w:eastAsia="等线" w:hint="eastAsia"/>
          <w:b/>
          <w:i/>
          <w:lang w:eastAsia="zh-CN"/>
        </w:rPr>
        <w:t>:</w:t>
      </w:r>
      <w:r>
        <w:rPr>
          <w:rFonts w:eastAsia="等线"/>
          <w:b/>
          <w:i/>
          <w:lang w:eastAsia="zh-CN"/>
        </w:rPr>
        <w:t xml:space="preserve"> Introducing </w:t>
      </w:r>
      <w:r>
        <w:rPr>
          <w:rFonts w:eastAsia="等线" w:hint="eastAsia"/>
          <w:b/>
          <w:i/>
          <w:lang w:eastAsia="zh-CN"/>
        </w:rPr>
        <w:t>MCS</w:t>
      </w:r>
      <w:r>
        <w:rPr>
          <w:rFonts w:eastAsia="等线"/>
          <w:b/>
          <w:i/>
          <w:lang w:eastAsia="zh-CN"/>
        </w:rPr>
        <w:t xml:space="preserve"> </w:t>
      </w:r>
      <w:r>
        <w:rPr>
          <w:rFonts w:eastAsia="等线" w:hint="eastAsia"/>
          <w:b/>
          <w:i/>
          <w:lang w:eastAsia="zh-CN"/>
        </w:rPr>
        <w:t>table</w:t>
      </w:r>
      <w:r>
        <w:rPr>
          <w:rFonts w:eastAsia="等线"/>
          <w:b/>
          <w:i/>
          <w:lang w:eastAsia="zh-CN"/>
        </w:rPr>
        <w:t xml:space="preserve"> </w:t>
      </w:r>
      <w:r>
        <w:rPr>
          <w:rFonts w:eastAsia="等线" w:hint="eastAsia"/>
          <w:b/>
          <w:i/>
          <w:lang w:eastAsia="zh-CN"/>
        </w:rPr>
        <w:t>with</w:t>
      </w:r>
      <w:r>
        <w:rPr>
          <w:rFonts w:eastAsia="等线"/>
          <w:b/>
          <w:i/>
          <w:lang w:eastAsia="zh-CN"/>
        </w:rPr>
        <w:t xml:space="preserve"> more </w:t>
      </w:r>
      <w:r w:rsidRPr="007C2B95">
        <w:rPr>
          <w:rFonts w:eastAsia="等线"/>
          <w:b/>
          <w:i/>
          <w:lang w:eastAsia="zh-CN"/>
        </w:rPr>
        <w:t>pi/2-BPSK</w:t>
      </w:r>
      <w:r>
        <w:rPr>
          <w:rFonts w:eastAsia="等线"/>
          <w:b/>
          <w:i/>
          <w:lang w:eastAsia="zh-CN"/>
        </w:rPr>
        <w:t xml:space="preserve"> entries </w:t>
      </w:r>
      <w:r>
        <w:rPr>
          <w:rFonts w:eastAsia="等线" w:hint="eastAsia"/>
          <w:b/>
          <w:i/>
          <w:lang w:eastAsia="zh-CN"/>
        </w:rPr>
        <w:t>only</w:t>
      </w:r>
      <w:r>
        <w:rPr>
          <w:rFonts w:eastAsia="等线"/>
          <w:b/>
          <w:i/>
          <w:lang w:eastAsia="zh-CN"/>
        </w:rPr>
        <w:t xml:space="preserve"> </w:t>
      </w:r>
      <w:r>
        <w:rPr>
          <w:rFonts w:eastAsia="等线" w:hint="eastAsia"/>
          <w:b/>
          <w:i/>
          <w:lang w:eastAsia="zh-CN"/>
        </w:rPr>
        <w:t>for</w:t>
      </w:r>
      <w:r>
        <w:rPr>
          <w:rFonts w:eastAsia="等线"/>
          <w:b/>
          <w:i/>
          <w:lang w:eastAsia="zh-CN"/>
        </w:rPr>
        <w:t xml:space="preserve"> DFT-s-</w:t>
      </w:r>
      <w:r>
        <w:rPr>
          <w:rFonts w:eastAsia="等线" w:hint="eastAsia"/>
          <w:b/>
          <w:i/>
          <w:lang w:eastAsia="zh-CN"/>
        </w:rPr>
        <w:t>OFDM.</w:t>
      </w:r>
      <w:r>
        <w:rPr>
          <w:rFonts w:eastAsia="等线"/>
          <w:b/>
          <w:i/>
          <w:lang w:eastAsia="zh-CN"/>
        </w:rPr>
        <w:t xml:space="preserve"> RAN1 identify the SNR range with coverage limited use case.</w:t>
      </w:r>
    </w:p>
    <w:p w14:paraId="397D4FB7" w14:textId="77777777" w:rsidR="00605E5E" w:rsidRPr="006B61F8" w:rsidRDefault="00605E5E" w:rsidP="006B61F8">
      <w:pPr>
        <w:pStyle w:val="1"/>
        <w:tabs>
          <w:tab w:val="clear" w:pos="2275"/>
          <w:tab w:val="num" w:pos="432"/>
        </w:tabs>
        <w:ind w:left="864" w:hanging="864"/>
        <w:rPr>
          <w:rFonts w:eastAsiaTheme="minorEastAsia"/>
          <w:lang w:eastAsia="zh-CN"/>
        </w:rPr>
      </w:pPr>
      <w:r w:rsidRPr="006B61F8">
        <w:rPr>
          <w:rFonts w:eastAsiaTheme="minorEastAsia"/>
          <w:lang w:eastAsia="zh-CN"/>
        </w:rPr>
        <w:t>Reference</w:t>
      </w:r>
    </w:p>
    <w:p w14:paraId="44A3760A" w14:textId="51EC616C" w:rsidR="009E6BB0" w:rsidRPr="00746D7B" w:rsidRDefault="009E6BB0" w:rsidP="00006DD2">
      <w:pPr>
        <w:numPr>
          <w:ilvl w:val="0"/>
          <w:numId w:val="14"/>
        </w:numPr>
        <w:spacing w:after="0" w:afterAutospacing="0"/>
      </w:pPr>
      <w:r w:rsidRPr="00933F7E">
        <w:rPr>
          <w:rFonts w:eastAsiaTheme="minorEastAsia"/>
          <w:lang w:eastAsia="zh-CN"/>
        </w:rPr>
        <w:t>RP-2</w:t>
      </w:r>
      <w:r>
        <w:rPr>
          <w:rFonts w:eastAsiaTheme="minorEastAsia"/>
          <w:lang w:eastAsia="zh-CN"/>
        </w:rPr>
        <w:t>51862</w:t>
      </w:r>
      <w:r w:rsidRPr="00933F7E">
        <w:rPr>
          <w:rFonts w:eastAsiaTheme="minorEastAsia"/>
          <w:lang w:eastAsia="zh-CN"/>
        </w:rPr>
        <w:t xml:space="preserve">, </w:t>
      </w:r>
      <w:r w:rsidRPr="00560EA2">
        <w:rPr>
          <w:rFonts w:eastAsiaTheme="minorEastAsia"/>
          <w:lang w:eastAsia="zh-CN"/>
        </w:rPr>
        <w:t>New WID: Coverage enhancements for NR Phase 3</w:t>
      </w:r>
    </w:p>
    <w:p w14:paraId="497E5FD8" w14:textId="4DF44376" w:rsidR="000778A5" w:rsidRPr="0079610B" w:rsidRDefault="000778A5" w:rsidP="000778A5">
      <w:pPr>
        <w:rPr>
          <w:lang w:eastAsia="x-none"/>
        </w:rPr>
      </w:pPr>
    </w:p>
    <w:p w14:paraId="3A855159" w14:textId="77777777" w:rsidR="000A0CC0" w:rsidRDefault="000A0CC0" w:rsidP="004A1143">
      <w:pPr>
        <w:rPr>
          <w:lang w:eastAsia="x-none"/>
        </w:rPr>
      </w:pPr>
    </w:p>
    <w:sectPr w:rsidR="000A0CC0" w:rsidSect="0038233A">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EAD59" w14:textId="77777777" w:rsidR="00AF6B63" w:rsidRDefault="00AF6B63">
      <w:r>
        <w:separator/>
      </w:r>
    </w:p>
  </w:endnote>
  <w:endnote w:type="continuationSeparator" w:id="0">
    <w:p w14:paraId="2C8A8632" w14:textId="77777777" w:rsidR="00AF6B63" w:rsidRDefault="00AF6B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Klee One"/>
    <w:charset w:val="8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20002A87" w:usb1="00000000" w:usb2="00000000"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B0DD4" w14:textId="77777777" w:rsidR="00AF6B63" w:rsidRDefault="00AF6B63">
      <w:r>
        <w:separator/>
      </w:r>
    </w:p>
  </w:footnote>
  <w:footnote w:type="continuationSeparator" w:id="0">
    <w:p w14:paraId="05D2F9B9" w14:textId="77777777" w:rsidR="00AF6B63" w:rsidRDefault="00AF6B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601451"/>
    <w:multiLevelType w:val="multilevel"/>
    <w:tmpl w:val="459A9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16194E"/>
    <w:multiLevelType w:val="multilevel"/>
    <w:tmpl w:val="B4ACA684"/>
    <w:lvl w:ilvl="0">
      <w:start w:val="1"/>
      <w:numFmt w:val="bullet"/>
      <w:lvlText w:val=""/>
      <w:lvlJc w:val="left"/>
      <w:pPr>
        <w:ind w:left="860" w:hanging="440"/>
      </w:pPr>
      <w:rPr>
        <w:rFonts w:ascii="Wingdings" w:hAnsi="Wingdings" w:hint="default"/>
      </w:rPr>
    </w:lvl>
    <w:lvl w:ilvl="1">
      <w:start w:val="1"/>
      <w:numFmt w:val="bullet"/>
      <w:lvlText w:val="o"/>
      <w:lvlJc w:val="left"/>
      <w:pPr>
        <w:ind w:left="1300" w:hanging="440"/>
      </w:pPr>
      <w:rPr>
        <w:rFonts w:ascii="Courier New" w:hAnsi="Courier New" w:cs="Courier New"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6" w15:restartNumberingAfterBreak="0">
    <w:nsid w:val="0BCE0B08"/>
    <w:multiLevelType w:val="hybridMultilevel"/>
    <w:tmpl w:val="32A0B25E"/>
    <w:lvl w:ilvl="0" w:tplc="49FC99F0">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001FE7"/>
    <w:multiLevelType w:val="hybridMultilevel"/>
    <w:tmpl w:val="A2087D74"/>
    <w:lvl w:ilvl="0" w:tplc="04090003">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D190C0F"/>
    <w:multiLevelType w:val="multilevel"/>
    <w:tmpl w:val="1D190C0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3774B5F"/>
    <w:multiLevelType w:val="multilevel"/>
    <w:tmpl w:val="23774B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16824F3"/>
    <w:multiLevelType w:val="hybridMultilevel"/>
    <w:tmpl w:val="58426A4A"/>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3D750326"/>
    <w:multiLevelType w:val="multilevel"/>
    <w:tmpl w:val="3D75032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43FF5F2B"/>
    <w:multiLevelType w:val="multilevel"/>
    <w:tmpl w:val="B406D7B2"/>
    <w:lvl w:ilvl="0">
      <w:start w:val="1"/>
      <w:numFmt w:val="decimal"/>
      <w:pStyle w:val="1"/>
      <w:lvlText w:val="%1"/>
      <w:lvlJc w:val="left"/>
      <w:pPr>
        <w:tabs>
          <w:tab w:val="num" w:pos="2275"/>
        </w:tabs>
        <w:ind w:left="2275"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988"/>
        </w:tabs>
        <w:ind w:left="298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19" w15:restartNumberingAfterBreak="0">
    <w:nsid w:val="4E512C9D"/>
    <w:multiLevelType w:val="multilevel"/>
    <w:tmpl w:val="980A3090"/>
    <w:lvl w:ilvl="0">
      <w:numFmt w:val="bullet"/>
      <w:lvlText w:val="-"/>
      <w:lvlJc w:val="left"/>
      <w:pPr>
        <w:tabs>
          <w:tab w:val="num" w:pos="720"/>
        </w:tabs>
        <w:ind w:left="720" w:hanging="360"/>
      </w:pPr>
      <w:rPr>
        <w:rFonts w:ascii="Times New Roman" w:eastAsiaTheme="minorEastAsia"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4CD07EF"/>
    <w:multiLevelType w:val="hybridMultilevel"/>
    <w:tmpl w:val="B6F41D80"/>
    <w:lvl w:ilvl="0" w:tplc="72A476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97819B7"/>
    <w:multiLevelType w:val="multilevel"/>
    <w:tmpl w:val="597819B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61C80E0E"/>
    <w:multiLevelType w:val="hybridMultilevel"/>
    <w:tmpl w:val="2FDECFF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711B68EB"/>
    <w:multiLevelType w:val="hybridMultilevel"/>
    <w:tmpl w:val="7E76EE12"/>
    <w:lvl w:ilvl="0" w:tplc="E0F4A0D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3" w15:restartNumberingAfterBreak="0">
    <w:nsid w:val="7D0744C4"/>
    <w:multiLevelType w:val="hybridMultilevel"/>
    <w:tmpl w:val="D240732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20"/>
  </w:num>
  <w:num w:numId="3">
    <w:abstractNumId w:val="34"/>
  </w:num>
  <w:num w:numId="4">
    <w:abstractNumId w:val="32"/>
  </w:num>
  <w:num w:numId="5">
    <w:abstractNumId w:val="9"/>
  </w:num>
  <w:num w:numId="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0"/>
  </w:num>
  <w:num w:numId="8">
    <w:abstractNumId w:val="17"/>
  </w:num>
  <w:num w:numId="9">
    <w:abstractNumId w:val="31"/>
  </w:num>
  <w:num w:numId="10">
    <w:abstractNumId w:val="21"/>
  </w:num>
  <w:num w:numId="11">
    <w:abstractNumId w:val="18"/>
  </w:num>
  <w:num w:numId="12">
    <w:abstractNumId w:val="13"/>
  </w:num>
  <w:num w:numId="13">
    <w:abstractNumId w:val="7"/>
  </w:num>
  <w:num w:numId="14">
    <w:abstractNumId w:val="12"/>
  </w:num>
  <w:num w:numId="15">
    <w:abstractNumId w:val="17"/>
  </w:num>
  <w:num w:numId="16">
    <w:abstractNumId w:val="33"/>
  </w:num>
  <w:num w:numId="17">
    <w:abstractNumId w:val="29"/>
  </w:num>
  <w:num w:numId="18">
    <w:abstractNumId w:val="6"/>
  </w:num>
  <w:num w:numId="19">
    <w:abstractNumId w:val="3"/>
  </w:num>
  <w:num w:numId="20">
    <w:abstractNumId w:val="19"/>
  </w:num>
  <w:num w:numId="21">
    <w:abstractNumId w:val="5"/>
  </w:num>
  <w:num w:numId="22">
    <w:abstractNumId w:val="16"/>
  </w:num>
  <w:num w:numId="23">
    <w:abstractNumId w:val="15"/>
  </w:num>
  <w:num w:numId="24">
    <w:abstractNumId w:val="10"/>
  </w:num>
  <w:num w:numId="25">
    <w:abstractNumId w:val="11"/>
  </w:num>
  <w:num w:numId="26">
    <w:abstractNumId w:val="23"/>
  </w:num>
  <w:num w:numId="27">
    <w:abstractNumId w:val="14"/>
  </w:num>
  <w:num w:numId="28">
    <w:abstractNumId w:val="28"/>
  </w:num>
  <w:num w:numId="29">
    <w:abstractNumId w:val="26"/>
  </w:num>
  <w:num w:numId="30">
    <w:abstractNumId w:val="24"/>
  </w:num>
  <w:num w:numId="31">
    <w:abstractNumId w:val="25"/>
  </w:num>
  <w:num w:numId="32">
    <w:abstractNumId w:val="27"/>
  </w:num>
  <w:num w:numId="33">
    <w:abstractNumId w:val="8"/>
  </w:num>
  <w:num w:numId="34">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0E4"/>
    <w:rsid w:val="0000115C"/>
    <w:rsid w:val="000011EC"/>
    <w:rsid w:val="00001B7B"/>
    <w:rsid w:val="00001E4C"/>
    <w:rsid w:val="00001F3D"/>
    <w:rsid w:val="00002050"/>
    <w:rsid w:val="00002097"/>
    <w:rsid w:val="000020DE"/>
    <w:rsid w:val="0000226C"/>
    <w:rsid w:val="00002314"/>
    <w:rsid w:val="00002A43"/>
    <w:rsid w:val="00002B43"/>
    <w:rsid w:val="00002BC6"/>
    <w:rsid w:val="00002DC6"/>
    <w:rsid w:val="00002F51"/>
    <w:rsid w:val="0000309D"/>
    <w:rsid w:val="00003110"/>
    <w:rsid w:val="0000340C"/>
    <w:rsid w:val="000036CF"/>
    <w:rsid w:val="000036F8"/>
    <w:rsid w:val="000039AB"/>
    <w:rsid w:val="00003B58"/>
    <w:rsid w:val="00003CE4"/>
    <w:rsid w:val="00003D38"/>
    <w:rsid w:val="00003F92"/>
    <w:rsid w:val="00004056"/>
    <w:rsid w:val="00004154"/>
    <w:rsid w:val="0000498E"/>
    <w:rsid w:val="00004DA7"/>
    <w:rsid w:val="00005350"/>
    <w:rsid w:val="00005620"/>
    <w:rsid w:val="00005636"/>
    <w:rsid w:val="000056CC"/>
    <w:rsid w:val="00005FC6"/>
    <w:rsid w:val="0000607C"/>
    <w:rsid w:val="000063E4"/>
    <w:rsid w:val="00006677"/>
    <w:rsid w:val="00006C6D"/>
    <w:rsid w:val="00006DD2"/>
    <w:rsid w:val="00006E7A"/>
    <w:rsid w:val="00006ECD"/>
    <w:rsid w:val="0000718E"/>
    <w:rsid w:val="00007449"/>
    <w:rsid w:val="000075E6"/>
    <w:rsid w:val="000076F5"/>
    <w:rsid w:val="000077E1"/>
    <w:rsid w:val="000079B1"/>
    <w:rsid w:val="00007BD3"/>
    <w:rsid w:val="00007ED8"/>
    <w:rsid w:val="00010038"/>
    <w:rsid w:val="00010117"/>
    <w:rsid w:val="000101AB"/>
    <w:rsid w:val="00010AA0"/>
    <w:rsid w:val="00010BE9"/>
    <w:rsid w:val="00010C25"/>
    <w:rsid w:val="00011713"/>
    <w:rsid w:val="000119E4"/>
    <w:rsid w:val="00011BE1"/>
    <w:rsid w:val="00011E5B"/>
    <w:rsid w:val="00011F23"/>
    <w:rsid w:val="000120A3"/>
    <w:rsid w:val="0001217C"/>
    <w:rsid w:val="0001221D"/>
    <w:rsid w:val="000122B0"/>
    <w:rsid w:val="000123AC"/>
    <w:rsid w:val="0001269D"/>
    <w:rsid w:val="00012C2D"/>
    <w:rsid w:val="000130B7"/>
    <w:rsid w:val="00013355"/>
    <w:rsid w:val="0001335B"/>
    <w:rsid w:val="000135CB"/>
    <w:rsid w:val="000136D7"/>
    <w:rsid w:val="00013A3B"/>
    <w:rsid w:val="00013BB3"/>
    <w:rsid w:val="0001406E"/>
    <w:rsid w:val="00014165"/>
    <w:rsid w:val="000143B4"/>
    <w:rsid w:val="000149E3"/>
    <w:rsid w:val="00014A5E"/>
    <w:rsid w:val="00014BC4"/>
    <w:rsid w:val="00014DB4"/>
    <w:rsid w:val="0001505F"/>
    <w:rsid w:val="0001525D"/>
    <w:rsid w:val="00015533"/>
    <w:rsid w:val="000155DA"/>
    <w:rsid w:val="00015638"/>
    <w:rsid w:val="000159AB"/>
    <w:rsid w:val="00015D64"/>
    <w:rsid w:val="00015D7A"/>
    <w:rsid w:val="00015E53"/>
    <w:rsid w:val="00016124"/>
    <w:rsid w:val="00016153"/>
    <w:rsid w:val="0001645E"/>
    <w:rsid w:val="00016474"/>
    <w:rsid w:val="00016648"/>
    <w:rsid w:val="00016803"/>
    <w:rsid w:val="00016805"/>
    <w:rsid w:val="00016D2D"/>
    <w:rsid w:val="00016E19"/>
    <w:rsid w:val="00017099"/>
    <w:rsid w:val="0001711C"/>
    <w:rsid w:val="000172F1"/>
    <w:rsid w:val="000173AA"/>
    <w:rsid w:val="00017606"/>
    <w:rsid w:val="0001774C"/>
    <w:rsid w:val="00017AFA"/>
    <w:rsid w:val="00017C43"/>
    <w:rsid w:val="00017D73"/>
    <w:rsid w:val="00017E60"/>
    <w:rsid w:val="00020852"/>
    <w:rsid w:val="00020974"/>
    <w:rsid w:val="0002097D"/>
    <w:rsid w:val="00020B2C"/>
    <w:rsid w:val="00020F37"/>
    <w:rsid w:val="00021350"/>
    <w:rsid w:val="000214C5"/>
    <w:rsid w:val="00021677"/>
    <w:rsid w:val="0002178F"/>
    <w:rsid w:val="000218B3"/>
    <w:rsid w:val="00021920"/>
    <w:rsid w:val="00021A52"/>
    <w:rsid w:val="00022000"/>
    <w:rsid w:val="000220B1"/>
    <w:rsid w:val="00022315"/>
    <w:rsid w:val="00022819"/>
    <w:rsid w:val="000228E9"/>
    <w:rsid w:val="000228EB"/>
    <w:rsid w:val="00022B32"/>
    <w:rsid w:val="00022BB1"/>
    <w:rsid w:val="00022F64"/>
    <w:rsid w:val="0002338E"/>
    <w:rsid w:val="00023683"/>
    <w:rsid w:val="00023E0A"/>
    <w:rsid w:val="0002427D"/>
    <w:rsid w:val="000248AF"/>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071"/>
    <w:rsid w:val="000272B8"/>
    <w:rsid w:val="000273E6"/>
    <w:rsid w:val="00027494"/>
    <w:rsid w:val="000276D4"/>
    <w:rsid w:val="000276F0"/>
    <w:rsid w:val="0002797D"/>
    <w:rsid w:val="00027CC8"/>
    <w:rsid w:val="00027DE2"/>
    <w:rsid w:val="00030096"/>
    <w:rsid w:val="0003027C"/>
    <w:rsid w:val="000302E5"/>
    <w:rsid w:val="0003058A"/>
    <w:rsid w:val="00030A7A"/>
    <w:rsid w:val="00030ABE"/>
    <w:rsid w:val="00030ADC"/>
    <w:rsid w:val="00030D25"/>
    <w:rsid w:val="00030DDE"/>
    <w:rsid w:val="0003117A"/>
    <w:rsid w:val="0003121D"/>
    <w:rsid w:val="00031427"/>
    <w:rsid w:val="00031731"/>
    <w:rsid w:val="0003178D"/>
    <w:rsid w:val="00031886"/>
    <w:rsid w:val="00031AD4"/>
    <w:rsid w:val="00031EC8"/>
    <w:rsid w:val="00031FBD"/>
    <w:rsid w:val="000320B4"/>
    <w:rsid w:val="000323EC"/>
    <w:rsid w:val="00032450"/>
    <w:rsid w:val="000329BF"/>
    <w:rsid w:val="00032B01"/>
    <w:rsid w:val="00032B29"/>
    <w:rsid w:val="00032B30"/>
    <w:rsid w:val="00032D28"/>
    <w:rsid w:val="00032EA2"/>
    <w:rsid w:val="00033230"/>
    <w:rsid w:val="00033288"/>
    <w:rsid w:val="000338A6"/>
    <w:rsid w:val="00033A20"/>
    <w:rsid w:val="00033CCE"/>
    <w:rsid w:val="00033CE1"/>
    <w:rsid w:val="0003416E"/>
    <w:rsid w:val="000341C3"/>
    <w:rsid w:val="000345AB"/>
    <w:rsid w:val="0003486E"/>
    <w:rsid w:val="00034A71"/>
    <w:rsid w:val="0003534A"/>
    <w:rsid w:val="00035350"/>
    <w:rsid w:val="0003547D"/>
    <w:rsid w:val="0003553E"/>
    <w:rsid w:val="00035916"/>
    <w:rsid w:val="00035A3C"/>
    <w:rsid w:val="00035AF6"/>
    <w:rsid w:val="00035DFB"/>
    <w:rsid w:val="00035F1C"/>
    <w:rsid w:val="0003603F"/>
    <w:rsid w:val="000360B7"/>
    <w:rsid w:val="000364F1"/>
    <w:rsid w:val="0003652D"/>
    <w:rsid w:val="00036920"/>
    <w:rsid w:val="00037991"/>
    <w:rsid w:val="00037B9A"/>
    <w:rsid w:val="00037D1F"/>
    <w:rsid w:val="00037FD6"/>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7AF"/>
    <w:rsid w:val="00042ECA"/>
    <w:rsid w:val="00042EFA"/>
    <w:rsid w:val="00043003"/>
    <w:rsid w:val="000432C2"/>
    <w:rsid w:val="000433FA"/>
    <w:rsid w:val="00043479"/>
    <w:rsid w:val="00043494"/>
    <w:rsid w:val="00043578"/>
    <w:rsid w:val="00043A5E"/>
    <w:rsid w:val="00043AF9"/>
    <w:rsid w:val="000445C5"/>
    <w:rsid w:val="000447FD"/>
    <w:rsid w:val="000449D0"/>
    <w:rsid w:val="000449FE"/>
    <w:rsid w:val="00044E6F"/>
    <w:rsid w:val="000458C4"/>
    <w:rsid w:val="000459C0"/>
    <w:rsid w:val="000461F3"/>
    <w:rsid w:val="0004655B"/>
    <w:rsid w:val="00046657"/>
    <w:rsid w:val="00046741"/>
    <w:rsid w:val="00046A46"/>
    <w:rsid w:val="00046A72"/>
    <w:rsid w:val="00046F19"/>
    <w:rsid w:val="00047220"/>
    <w:rsid w:val="00047316"/>
    <w:rsid w:val="00047342"/>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70"/>
    <w:rsid w:val="00052E9D"/>
    <w:rsid w:val="00052E9E"/>
    <w:rsid w:val="00052F03"/>
    <w:rsid w:val="00053033"/>
    <w:rsid w:val="000530AF"/>
    <w:rsid w:val="000531D4"/>
    <w:rsid w:val="00053200"/>
    <w:rsid w:val="00053BBC"/>
    <w:rsid w:val="00053DAA"/>
    <w:rsid w:val="00053FE5"/>
    <w:rsid w:val="000540AD"/>
    <w:rsid w:val="00054378"/>
    <w:rsid w:val="0005439E"/>
    <w:rsid w:val="000543CC"/>
    <w:rsid w:val="0005443B"/>
    <w:rsid w:val="00054836"/>
    <w:rsid w:val="00054CCF"/>
    <w:rsid w:val="00054D83"/>
    <w:rsid w:val="00055343"/>
    <w:rsid w:val="00055414"/>
    <w:rsid w:val="00055715"/>
    <w:rsid w:val="0005576B"/>
    <w:rsid w:val="00055AF0"/>
    <w:rsid w:val="00055B7D"/>
    <w:rsid w:val="00055C45"/>
    <w:rsid w:val="00055E65"/>
    <w:rsid w:val="0005604A"/>
    <w:rsid w:val="000562A6"/>
    <w:rsid w:val="000564FA"/>
    <w:rsid w:val="00056B6B"/>
    <w:rsid w:val="00056B77"/>
    <w:rsid w:val="00056DF3"/>
    <w:rsid w:val="000571CF"/>
    <w:rsid w:val="0005720C"/>
    <w:rsid w:val="0005756A"/>
    <w:rsid w:val="000575D7"/>
    <w:rsid w:val="00057764"/>
    <w:rsid w:val="00057A82"/>
    <w:rsid w:val="00057C0F"/>
    <w:rsid w:val="00057D72"/>
    <w:rsid w:val="00057FAA"/>
    <w:rsid w:val="000600B4"/>
    <w:rsid w:val="00060193"/>
    <w:rsid w:val="00060570"/>
    <w:rsid w:val="000606B9"/>
    <w:rsid w:val="00060DD6"/>
    <w:rsid w:val="00060EE8"/>
    <w:rsid w:val="0006131F"/>
    <w:rsid w:val="00061550"/>
    <w:rsid w:val="000619F3"/>
    <w:rsid w:val="00061ABA"/>
    <w:rsid w:val="00061CEC"/>
    <w:rsid w:val="000620CE"/>
    <w:rsid w:val="00062285"/>
    <w:rsid w:val="00062950"/>
    <w:rsid w:val="0006298A"/>
    <w:rsid w:val="00062DCB"/>
    <w:rsid w:val="000631C8"/>
    <w:rsid w:val="000637C4"/>
    <w:rsid w:val="00063899"/>
    <w:rsid w:val="000638BD"/>
    <w:rsid w:val="000639DE"/>
    <w:rsid w:val="00063A9D"/>
    <w:rsid w:val="00063B50"/>
    <w:rsid w:val="00063E7C"/>
    <w:rsid w:val="00063EBF"/>
    <w:rsid w:val="0006436A"/>
    <w:rsid w:val="0006440B"/>
    <w:rsid w:val="000645A8"/>
    <w:rsid w:val="0006465B"/>
    <w:rsid w:val="00064780"/>
    <w:rsid w:val="00064880"/>
    <w:rsid w:val="00064CBD"/>
    <w:rsid w:val="00064CD0"/>
    <w:rsid w:val="00064F61"/>
    <w:rsid w:val="00065022"/>
    <w:rsid w:val="00065743"/>
    <w:rsid w:val="0006574B"/>
    <w:rsid w:val="000659BD"/>
    <w:rsid w:val="00065AE6"/>
    <w:rsid w:val="00065B36"/>
    <w:rsid w:val="00065B41"/>
    <w:rsid w:val="00065CB2"/>
    <w:rsid w:val="00065FFD"/>
    <w:rsid w:val="000663B8"/>
    <w:rsid w:val="00066458"/>
    <w:rsid w:val="00066836"/>
    <w:rsid w:val="000669A0"/>
    <w:rsid w:val="00066BD6"/>
    <w:rsid w:val="000672C9"/>
    <w:rsid w:val="0006737B"/>
    <w:rsid w:val="0006755A"/>
    <w:rsid w:val="00067A6B"/>
    <w:rsid w:val="00067AC1"/>
    <w:rsid w:val="00067EE6"/>
    <w:rsid w:val="00067FC0"/>
    <w:rsid w:val="0007012F"/>
    <w:rsid w:val="00070A00"/>
    <w:rsid w:val="00070A13"/>
    <w:rsid w:val="00071314"/>
    <w:rsid w:val="00071477"/>
    <w:rsid w:val="0007153B"/>
    <w:rsid w:val="00071694"/>
    <w:rsid w:val="00071701"/>
    <w:rsid w:val="0007191C"/>
    <w:rsid w:val="00071B07"/>
    <w:rsid w:val="00071DA9"/>
    <w:rsid w:val="00071DD1"/>
    <w:rsid w:val="00071FF8"/>
    <w:rsid w:val="000721BE"/>
    <w:rsid w:val="000722BE"/>
    <w:rsid w:val="000725E0"/>
    <w:rsid w:val="000726AD"/>
    <w:rsid w:val="00072970"/>
    <w:rsid w:val="00072B6A"/>
    <w:rsid w:val="00072D23"/>
    <w:rsid w:val="00072D43"/>
    <w:rsid w:val="00072EF1"/>
    <w:rsid w:val="00072F8D"/>
    <w:rsid w:val="000731F9"/>
    <w:rsid w:val="0007320C"/>
    <w:rsid w:val="00073615"/>
    <w:rsid w:val="0007394F"/>
    <w:rsid w:val="00073EBD"/>
    <w:rsid w:val="00073F4B"/>
    <w:rsid w:val="000744F8"/>
    <w:rsid w:val="0007455F"/>
    <w:rsid w:val="00074A2B"/>
    <w:rsid w:val="00075058"/>
    <w:rsid w:val="00075149"/>
    <w:rsid w:val="000756B6"/>
    <w:rsid w:val="00075C5E"/>
    <w:rsid w:val="00075F18"/>
    <w:rsid w:val="00075F8D"/>
    <w:rsid w:val="000760A8"/>
    <w:rsid w:val="000760F6"/>
    <w:rsid w:val="00076300"/>
    <w:rsid w:val="00076483"/>
    <w:rsid w:val="000767D1"/>
    <w:rsid w:val="00076C47"/>
    <w:rsid w:val="00076EF1"/>
    <w:rsid w:val="00076FA3"/>
    <w:rsid w:val="00077057"/>
    <w:rsid w:val="000770A9"/>
    <w:rsid w:val="0007748D"/>
    <w:rsid w:val="00077634"/>
    <w:rsid w:val="000777D3"/>
    <w:rsid w:val="000778A5"/>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78C"/>
    <w:rsid w:val="00082935"/>
    <w:rsid w:val="000829CA"/>
    <w:rsid w:val="00082C9B"/>
    <w:rsid w:val="00082E80"/>
    <w:rsid w:val="00083133"/>
    <w:rsid w:val="00083197"/>
    <w:rsid w:val="00083316"/>
    <w:rsid w:val="000833BD"/>
    <w:rsid w:val="0008378C"/>
    <w:rsid w:val="00083851"/>
    <w:rsid w:val="000839A3"/>
    <w:rsid w:val="000839F4"/>
    <w:rsid w:val="00083D47"/>
    <w:rsid w:val="00083DFE"/>
    <w:rsid w:val="000842F8"/>
    <w:rsid w:val="000849BD"/>
    <w:rsid w:val="00084B6D"/>
    <w:rsid w:val="00084C02"/>
    <w:rsid w:val="00085392"/>
    <w:rsid w:val="0008585F"/>
    <w:rsid w:val="00085A68"/>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5C2"/>
    <w:rsid w:val="0009090B"/>
    <w:rsid w:val="00090919"/>
    <w:rsid w:val="00090968"/>
    <w:rsid w:val="00090DCA"/>
    <w:rsid w:val="000910D0"/>
    <w:rsid w:val="00091312"/>
    <w:rsid w:val="0009143A"/>
    <w:rsid w:val="00091722"/>
    <w:rsid w:val="00091BF9"/>
    <w:rsid w:val="00091CA2"/>
    <w:rsid w:val="00091D2A"/>
    <w:rsid w:val="00092260"/>
    <w:rsid w:val="00092615"/>
    <w:rsid w:val="00092657"/>
    <w:rsid w:val="00092754"/>
    <w:rsid w:val="000927B5"/>
    <w:rsid w:val="000928E0"/>
    <w:rsid w:val="00092928"/>
    <w:rsid w:val="00092FA4"/>
    <w:rsid w:val="00092FFD"/>
    <w:rsid w:val="00093081"/>
    <w:rsid w:val="000935CB"/>
    <w:rsid w:val="0009395D"/>
    <w:rsid w:val="00093D36"/>
    <w:rsid w:val="00094074"/>
    <w:rsid w:val="00094102"/>
    <w:rsid w:val="000941AA"/>
    <w:rsid w:val="000943F1"/>
    <w:rsid w:val="00094BF4"/>
    <w:rsid w:val="00094C2D"/>
    <w:rsid w:val="00094D75"/>
    <w:rsid w:val="00094F38"/>
    <w:rsid w:val="000952E9"/>
    <w:rsid w:val="0009552E"/>
    <w:rsid w:val="00095D93"/>
    <w:rsid w:val="00095DD7"/>
    <w:rsid w:val="00095EF7"/>
    <w:rsid w:val="00095FC1"/>
    <w:rsid w:val="00095FCC"/>
    <w:rsid w:val="0009610F"/>
    <w:rsid w:val="00096348"/>
    <w:rsid w:val="0009639C"/>
    <w:rsid w:val="000964D1"/>
    <w:rsid w:val="000968CA"/>
    <w:rsid w:val="00096D85"/>
    <w:rsid w:val="00096DB6"/>
    <w:rsid w:val="00096F6F"/>
    <w:rsid w:val="00097016"/>
    <w:rsid w:val="0009710B"/>
    <w:rsid w:val="00097133"/>
    <w:rsid w:val="000973ED"/>
    <w:rsid w:val="00097427"/>
    <w:rsid w:val="00097497"/>
    <w:rsid w:val="0009758E"/>
    <w:rsid w:val="000979A4"/>
    <w:rsid w:val="00097EA5"/>
    <w:rsid w:val="000A057C"/>
    <w:rsid w:val="000A0B8C"/>
    <w:rsid w:val="000A0BAF"/>
    <w:rsid w:val="000A0CC0"/>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D5A"/>
    <w:rsid w:val="000A3E0C"/>
    <w:rsid w:val="000A3FCA"/>
    <w:rsid w:val="000A418D"/>
    <w:rsid w:val="000A42D4"/>
    <w:rsid w:val="000A4331"/>
    <w:rsid w:val="000A4333"/>
    <w:rsid w:val="000A4844"/>
    <w:rsid w:val="000A49FD"/>
    <w:rsid w:val="000A4A3F"/>
    <w:rsid w:val="000A4B10"/>
    <w:rsid w:val="000A4CA3"/>
    <w:rsid w:val="000A4F6A"/>
    <w:rsid w:val="000A515A"/>
    <w:rsid w:val="000A5469"/>
    <w:rsid w:val="000A560F"/>
    <w:rsid w:val="000A57E1"/>
    <w:rsid w:val="000A595D"/>
    <w:rsid w:val="000A59A1"/>
    <w:rsid w:val="000A5A5C"/>
    <w:rsid w:val="000A5E4D"/>
    <w:rsid w:val="000A5F98"/>
    <w:rsid w:val="000A623B"/>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E9E"/>
    <w:rsid w:val="000B1449"/>
    <w:rsid w:val="000B16E6"/>
    <w:rsid w:val="000B18FA"/>
    <w:rsid w:val="000B1947"/>
    <w:rsid w:val="000B1B64"/>
    <w:rsid w:val="000B1C00"/>
    <w:rsid w:val="000B20F7"/>
    <w:rsid w:val="000B22ED"/>
    <w:rsid w:val="000B249C"/>
    <w:rsid w:val="000B26AB"/>
    <w:rsid w:val="000B280A"/>
    <w:rsid w:val="000B2B27"/>
    <w:rsid w:val="000B2EC5"/>
    <w:rsid w:val="000B2EF3"/>
    <w:rsid w:val="000B315B"/>
    <w:rsid w:val="000B3427"/>
    <w:rsid w:val="000B358C"/>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B49"/>
    <w:rsid w:val="000B5C48"/>
    <w:rsid w:val="000B5E56"/>
    <w:rsid w:val="000B6182"/>
    <w:rsid w:val="000B628B"/>
    <w:rsid w:val="000B6508"/>
    <w:rsid w:val="000B673D"/>
    <w:rsid w:val="000B68EE"/>
    <w:rsid w:val="000B69B2"/>
    <w:rsid w:val="000B6A05"/>
    <w:rsid w:val="000B6A17"/>
    <w:rsid w:val="000B6E8A"/>
    <w:rsid w:val="000B6F73"/>
    <w:rsid w:val="000B766C"/>
    <w:rsid w:val="000B7AA4"/>
    <w:rsid w:val="000B7D16"/>
    <w:rsid w:val="000B7EBB"/>
    <w:rsid w:val="000B7EEE"/>
    <w:rsid w:val="000B7F91"/>
    <w:rsid w:val="000C010E"/>
    <w:rsid w:val="000C0407"/>
    <w:rsid w:val="000C04C8"/>
    <w:rsid w:val="000C0506"/>
    <w:rsid w:val="000C050B"/>
    <w:rsid w:val="000C0696"/>
    <w:rsid w:val="000C07E8"/>
    <w:rsid w:val="000C09F5"/>
    <w:rsid w:val="000C0A62"/>
    <w:rsid w:val="000C0D06"/>
    <w:rsid w:val="000C0E88"/>
    <w:rsid w:val="000C0F56"/>
    <w:rsid w:val="000C11B1"/>
    <w:rsid w:val="000C177A"/>
    <w:rsid w:val="000C197F"/>
    <w:rsid w:val="000C1E1C"/>
    <w:rsid w:val="000C1E3A"/>
    <w:rsid w:val="000C2024"/>
    <w:rsid w:val="000C204F"/>
    <w:rsid w:val="000C2223"/>
    <w:rsid w:val="000C2944"/>
    <w:rsid w:val="000C2A35"/>
    <w:rsid w:val="000C2AA8"/>
    <w:rsid w:val="000C301D"/>
    <w:rsid w:val="000C3141"/>
    <w:rsid w:val="000C32E9"/>
    <w:rsid w:val="000C34CD"/>
    <w:rsid w:val="000C3759"/>
    <w:rsid w:val="000C37F9"/>
    <w:rsid w:val="000C38CB"/>
    <w:rsid w:val="000C3A53"/>
    <w:rsid w:val="000C3AF6"/>
    <w:rsid w:val="000C3B31"/>
    <w:rsid w:val="000C3D33"/>
    <w:rsid w:val="000C3ECF"/>
    <w:rsid w:val="000C42E6"/>
    <w:rsid w:val="000C432A"/>
    <w:rsid w:val="000C45DE"/>
    <w:rsid w:val="000C4615"/>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959"/>
    <w:rsid w:val="000C7060"/>
    <w:rsid w:val="000C7225"/>
    <w:rsid w:val="000C76E1"/>
    <w:rsid w:val="000C7901"/>
    <w:rsid w:val="000C7EA4"/>
    <w:rsid w:val="000C7EB0"/>
    <w:rsid w:val="000C7EC8"/>
    <w:rsid w:val="000C7F0C"/>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38A"/>
    <w:rsid w:val="000D4527"/>
    <w:rsid w:val="000D4748"/>
    <w:rsid w:val="000D48A9"/>
    <w:rsid w:val="000D49BF"/>
    <w:rsid w:val="000D4AD8"/>
    <w:rsid w:val="000D4CE2"/>
    <w:rsid w:val="000D4D0F"/>
    <w:rsid w:val="000D5020"/>
    <w:rsid w:val="000D56C3"/>
    <w:rsid w:val="000D5738"/>
    <w:rsid w:val="000D596C"/>
    <w:rsid w:val="000D5CB9"/>
    <w:rsid w:val="000D5CD0"/>
    <w:rsid w:val="000D62A6"/>
    <w:rsid w:val="000D63A1"/>
    <w:rsid w:val="000D6558"/>
    <w:rsid w:val="000D656E"/>
    <w:rsid w:val="000D6A92"/>
    <w:rsid w:val="000D6AA3"/>
    <w:rsid w:val="000D7232"/>
    <w:rsid w:val="000D730D"/>
    <w:rsid w:val="000D76DB"/>
    <w:rsid w:val="000D7782"/>
    <w:rsid w:val="000D789A"/>
    <w:rsid w:val="000D797A"/>
    <w:rsid w:val="000D7F40"/>
    <w:rsid w:val="000E0095"/>
    <w:rsid w:val="000E018E"/>
    <w:rsid w:val="000E01B5"/>
    <w:rsid w:val="000E027D"/>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2DDD"/>
    <w:rsid w:val="000E309C"/>
    <w:rsid w:val="000E30D6"/>
    <w:rsid w:val="000E31E9"/>
    <w:rsid w:val="000E3360"/>
    <w:rsid w:val="000E34C2"/>
    <w:rsid w:val="000E3677"/>
    <w:rsid w:val="000E36E3"/>
    <w:rsid w:val="000E3726"/>
    <w:rsid w:val="000E377B"/>
    <w:rsid w:val="000E3844"/>
    <w:rsid w:val="000E3A59"/>
    <w:rsid w:val="000E3D89"/>
    <w:rsid w:val="000E3FE0"/>
    <w:rsid w:val="000E4594"/>
    <w:rsid w:val="000E46CF"/>
    <w:rsid w:val="000E4DAA"/>
    <w:rsid w:val="000E546A"/>
    <w:rsid w:val="000E5682"/>
    <w:rsid w:val="000E57E6"/>
    <w:rsid w:val="000E5915"/>
    <w:rsid w:val="000E5AC5"/>
    <w:rsid w:val="000E5CAB"/>
    <w:rsid w:val="000E5DDA"/>
    <w:rsid w:val="000E61D9"/>
    <w:rsid w:val="000E6521"/>
    <w:rsid w:val="000E6571"/>
    <w:rsid w:val="000E6765"/>
    <w:rsid w:val="000E67F5"/>
    <w:rsid w:val="000E6823"/>
    <w:rsid w:val="000E6A10"/>
    <w:rsid w:val="000E6D2D"/>
    <w:rsid w:val="000E70EE"/>
    <w:rsid w:val="000E750F"/>
    <w:rsid w:val="000E7596"/>
    <w:rsid w:val="000E7D5C"/>
    <w:rsid w:val="000E7E1F"/>
    <w:rsid w:val="000F0388"/>
    <w:rsid w:val="000F0E01"/>
    <w:rsid w:val="000F15F8"/>
    <w:rsid w:val="000F1A8F"/>
    <w:rsid w:val="000F1BC7"/>
    <w:rsid w:val="000F1BD7"/>
    <w:rsid w:val="000F1E21"/>
    <w:rsid w:val="000F1FCD"/>
    <w:rsid w:val="000F2025"/>
    <w:rsid w:val="000F20B1"/>
    <w:rsid w:val="000F231F"/>
    <w:rsid w:val="000F249A"/>
    <w:rsid w:val="000F259F"/>
    <w:rsid w:val="000F264C"/>
    <w:rsid w:val="000F26F5"/>
    <w:rsid w:val="000F2962"/>
    <w:rsid w:val="000F2969"/>
    <w:rsid w:val="000F2E8D"/>
    <w:rsid w:val="000F3501"/>
    <w:rsid w:val="000F380D"/>
    <w:rsid w:val="000F3989"/>
    <w:rsid w:val="000F3C92"/>
    <w:rsid w:val="000F3E9B"/>
    <w:rsid w:val="000F4612"/>
    <w:rsid w:val="000F46DC"/>
    <w:rsid w:val="000F474A"/>
    <w:rsid w:val="000F47E9"/>
    <w:rsid w:val="000F4885"/>
    <w:rsid w:val="000F48F0"/>
    <w:rsid w:val="000F5025"/>
    <w:rsid w:val="000F5052"/>
    <w:rsid w:val="000F51D5"/>
    <w:rsid w:val="000F52FD"/>
    <w:rsid w:val="000F5980"/>
    <w:rsid w:val="000F5A2E"/>
    <w:rsid w:val="000F5D62"/>
    <w:rsid w:val="000F5E02"/>
    <w:rsid w:val="000F61F1"/>
    <w:rsid w:val="000F6396"/>
    <w:rsid w:val="000F6820"/>
    <w:rsid w:val="000F6BCC"/>
    <w:rsid w:val="000F70E2"/>
    <w:rsid w:val="000F7143"/>
    <w:rsid w:val="000F7656"/>
    <w:rsid w:val="000F76E1"/>
    <w:rsid w:val="000F7E73"/>
    <w:rsid w:val="00100269"/>
    <w:rsid w:val="001004B6"/>
    <w:rsid w:val="001006DB"/>
    <w:rsid w:val="00100819"/>
    <w:rsid w:val="001013E9"/>
    <w:rsid w:val="00101793"/>
    <w:rsid w:val="00101D4F"/>
    <w:rsid w:val="00101EEF"/>
    <w:rsid w:val="00102042"/>
    <w:rsid w:val="00102388"/>
    <w:rsid w:val="00102524"/>
    <w:rsid w:val="001026F6"/>
    <w:rsid w:val="00102A1D"/>
    <w:rsid w:val="00102BD0"/>
    <w:rsid w:val="00102CA8"/>
    <w:rsid w:val="001030C2"/>
    <w:rsid w:val="001031BA"/>
    <w:rsid w:val="001033AC"/>
    <w:rsid w:val="001034BA"/>
    <w:rsid w:val="001036A7"/>
    <w:rsid w:val="00103945"/>
    <w:rsid w:val="00103946"/>
    <w:rsid w:val="00103B18"/>
    <w:rsid w:val="00103BD6"/>
    <w:rsid w:val="00103C6C"/>
    <w:rsid w:val="00103E3A"/>
    <w:rsid w:val="00103EB6"/>
    <w:rsid w:val="00103FDC"/>
    <w:rsid w:val="001043DF"/>
    <w:rsid w:val="0010483E"/>
    <w:rsid w:val="00104C5E"/>
    <w:rsid w:val="00104E5D"/>
    <w:rsid w:val="001051C2"/>
    <w:rsid w:val="00105252"/>
    <w:rsid w:val="00105BBE"/>
    <w:rsid w:val="00105CD0"/>
    <w:rsid w:val="00105F08"/>
    <w:rsid w:val="001066AF"/>
    <w:rsid w:val="0010670D"/>
    <w:rsid w:val="00106904"/>
    <w:rsid w:val="00106ACF"/>
    <w:rsid w:val="00106B8D"/>
    <w:rsid w:val="00106EA8"/>
    <w:rsid w:val="00106FB3"/>
    <w:rsid w:val="00107039"/>
    <w:rsid w:val="00107208"/>
    <w:rsid w:val="001073B4"/>
    <w:rsid w:val="001075F9"/>
    <w:rsid w:val="00107882"/>
    <w:rsid w:val="0010792E"/>
    <w:rsid w:val="0011012A"/>
    <w:rsid w:val="0011024E"/>
    <w:rsid w:val="001102CD"/>
    <w:rsid w:val="001105AE"/>
    <w:rsid w:val="001108CD"/>
    <w:rsid w:val="001109CE"/>
    <w:rsid w:val="00110AFA"/>
    <w:rsid w:val="00110CF2"/>
    <w:rsid w:val="00110EAB"/>
    <w:rsid w:val="0011110F"/>
    <w:rsid w:val="00111254"/>
    <w:rsid w:val="001114D0"/>
    <w:rsid w:val="001115AB"/>
    <w:rsid w:val="00111675"/>
    <w:rsid w:val="00112296"/>
    <w:rsid w:val="001123A6"/>
    <w:rsid w:val="00112916"/>
    <w:rsid w:val="00112A60"/>
    <w:rsid w:val="00112E14"/>
    <w:rsid w:val="00112E90"/>
    <w:rsid w:val="0011320E"/>
    <w:rsid w:val="00113E2F"/>
    <w:rsid w:val="00113FFF"/>
    <w:rsid w:val="00114311"/>
    <w:rsid w:val="001144CB"/>
    <w:rsid w:val="00114688"/>
    <w:rsid w:val="001148E6"/>
    <w:rsid w:val="0011522C"/>
    <w:rsid w:val="00115238"/>
    <w:rsid w:val="0011532B"/>
    <w:rsid w:val="001154CC"/>
    <w:rsid w:val="001157D7"/>
    <w:rsid w:val="001157E5"/>
    <w:rsid w:val="0011584B"/>
    <w:rsid w:val="001159CE"/>
    <w:rsid w:val="00116298"/>
    <w:rsid w:val="001163BB"/>
    <w:rsid w:val="001163E2"/>
    <w:rsid w:val="001164EB"/>
    <w:rsid w:val="00116530"/>
    <w:rsid w:val="001166AA"/>
    <w:rsid w:val="0011674F"/>
    <w:rsid w:val="0011687B"/>
    <w:rsid w:val="00116ACF"/>
    <w:rsid w:val="00116D9D"/>
    <w:rsid w:val="00116EB2"/>
    <w:rsid w:val="00116EDC"/>
    <w:rsid w:val="00116FB5"/>
    <w:rsid w:val="0011700D"/>
    <w:rsid w:val="00117472"/>
    <w:rsid w:val="001176F6"/>
    <w:rsid w:val="00117809"/>
    <w:rsid w:val="00117B07"/>
    <w:rsid w:val="00117D4D"/>
    <w:rsid w:val="00120185"/>
    <w:rsid w:val="001204DD"/>
    <w:rsid w:val="00120AE2"/>
    <w:rsid w:val="00120B16"/>
    <w:rsid w:val="00120CD6"/>
    <w:rsid w:val="0012141F"/>
    <w:rsid w:val="00122145"/>
    <w:rsid w:val="00122177"/>
    <w:rsid w:val="00122593"/>
    <w:rsid w:val="00122655"/>
    <w:rsid w:val="00122845"/>
    <w:rsid w:val="001229E6"/>
    <w:rsid w:val="00122A75"/>
    <w:rsid w:val="00122C7D"/>
    <w:rsid w:val="00122C98"/>
    <w:rsid w:val="001232F6"/>
    <w:rsid w:val="001239ED"/>
    <w:rsid w:val="00123A48"/>
    <w:rsid w:val="00123A8B"/>
    <w:rsid w:val="00123F83"/>
    <w:rsid w:val="00124350"/>
    <w:rsid w:val="00124409"/>
    <w:rsid w:val="001245BA"/>
    <w:rsid w:val="00124D4A"/>
    <w:rsid w:val="001251F6"/>
    <w:rsid w:val="001257A5"/>
    <w:rsid w:val="00125930"/>
    <w:rsid w:val="00125B16"/>
    <w:rsid w:val="00125C80"/>
    <w:rsid w:val="00125D23"/>
    <w:rsid w:val="00125DD3"/>
    <w:rsid w:val="00125F34"/>
    <w:rsid w:val="00126ADE"/>
    <w:rsid w:val="00126BD0"/>
    <w:rsid w:val="001271B6"/>
    <w:rsid w:val="00127268"/>
    <w:rsid w:val="001272DD"/>
    <w:rsid w:val="00127332"/>
    <w:rsid w:val="00127430"/>
    <w:rsid w:val="00127554"/>
    <w:rsid w:val="00127558"/>
    <w:rsid w:val="001278D8"/>
    <w:rsid w:val="00127E2C"/>
    <w:rsid w:val="00127F40"/>
    <w:rsid w:val="00130128"/>
    <w:rsid w:val="0013041B"/>
    <w:rsid w:val="001305F2"/>
    <w:rsid w:val="00130A84"/>
    <w:rsid w:val="00130C17"/>
    <w:rsid w:val="00130C25"/>
    <w:rsid w:val="00130D62"/>
    <w:rsid w:val="00130FF6"/>
    <w:rsid w:val="0013183C"/>
    <w:rsid w:val="001325EE"/>
    <w:rsid w:val="00132881"/>
    <w:rsid w:val="00132991"/>
    <w:rsid w:val="001329A4"/>
    <w:rsid w:val="00132E3E"/>
    <w:rsid w:val="00133034"/>
    <w:rsid w:val="0013303B"/>
    <w:rsid w:val="00133165"/>
    <w:rsid w:val="001333FC"/>
    <w:rsid w:val="00133445"/>
    <w:rsid w:val="001334A4"/>
    <w:rsid w:val="00133943"/>
    <w:rsid w:val="00133A61"/>
    <w:rsid w:val="00134523"/>
    <w:rsid w:val="00134564"/>
    <w:rsid w:val="001347EC"/>
    <w:rsid w:val="0013480A"/>
    <w:rsid w:val="001348D0"/>
    <w:rsid w:val="00134F81"/>
    <w:rsid w:val="00135106"/>
    <w:rsid w:val="001353E4"/>
    <w:rsid w:val="00135F7A"/>
    <w:rsid w:val="00135FF1"/>
    <w:rsid w:val="00136061"/>
    <w:rsid w:val="001363B1"/>
    <w:rsid w:val="001364FB"/>
    <w:rsid w:val="0013651F"/>
    <w:rsid w:val="00136D45"/>
    <w:rsid w:val="00136DFA"/>
    <w:rsid w:val="001372C4"/>
    <w:rsid w:val="001373AB"/>
    <w:rsid w:val="00137525"/>
    <w:rsid w:val="00137661"/>
    <w:rsid w:val="00140A88"/>
    <w:rsid w:val="001411B7"/>
    <w:rsid w:val="001412A5"/>
    <w:rsid w:val="0014165D"/>
    <w:rsid w:val="00141687"/>
    <w:rsid w:val="001416B8"/>
    <w:rsid w:val="001416DF"/>
    <w:rsid w:val="00141DDD"/>
    <w:rsid w:val="00142075"/>
    <w:rsid w:val="0014271E"/>
    <w:rsid w:val="001427D6"/>
    <w:rsid w:val="0014296B"/>
    <w:rsid w:val="00142AE8"/>
    <w:rsid w:val="00142C77"/>
    <w:rsid w:val="00142E79"/>
    <w:rsid w:val="00142EB2"/>
    <w:rsid w:val="00142F59"/>
    <w:rsid w:val="00143042"/>
    <w:rsid w:val="001431C8"/>
    <w:rsid w:val="00143313"/>
    <w:rsid w:val="00143696"/>
    <w:rsid w:val="00144741"/>
    <w:rsid w:val="0014489E"/>
    <w:rsid w:val="00144A5C"/>
    <w:rsid w:val="00144C9D"/>
    <w:rsid w:val="0014510E"/>
    <w:rsid w:val="001451C3"/>
    <w:rsid w:val="00145408"/>
    <w:rsid w:val="00145467"/>
    <w:rsid w:val="001458CD"/>
    <w:rsid w:val="00145C56"/>
    <w:rsid w:val="00146228"/>
    <w:rsid w:val="00146355"/>
    <w:rsid w:val="0014636A"/>
    <w:rsid w:val="00146960"/>
    <w:rsid w:val="00146AF3"/>
    <w:rsid w:val="001470D5"/>
    <w:rsid w:val="001470F6"/>
    <w:rsid w:val="0014724E"/>
    <w:rsid w:val="00147321"/>
    <w:rsid w:val="00147536"/>
    <w:rsid w:val="00147540"/>
    <w:rsid w:val="00147A1F"/>
    <w:rsid w:val="00147D70"/>
    <w:rsid w:val="0015026A"/>
    <w:rsid w:val="001504AC"/>
    <w:rsid w:val="00150628"/>
    <w:rsid w:val="00150CC0"/>
    <w:rsid w:val="00151161"/>
    <w:rsid w:val="0015139E"/>
    <w:rsid w:val="00151734"/>
    <w:rsid w:val="00151BC7"/>
    <w:rsid w:val="00151CAD"/>
    <w:rsid w:val="00151EC3"/>
    <w:rsid w:val="00152221"/>
    <w:rsid w:val="0015261D"/>
    <w:rsid w:val="001526F1"/>
    <w:rsid w:val="001527DE"/>
    <w:rsid w:val="00152A47"/>
    <w:rsid w:val="00152A99"/>
    <w:rsid w:val="00152C9D"/>
    <w:rsid w:val="00152FD1"/>
    <w:rsid w:val="0015319E"/>
    <w:rsid w:val="001531E9"/>
    <w:rsid w:val="0015326A"/>
    <w:rsid w:val="00153535"/>
    <w:rsid w:val="00153A71"/>
    <w:rsid w:val="00153D8F"/>
    <w:rsid w:val="00153E72"/>
    <w:rsid w:val="00153EC2"/>
    <w:rsid w:val="00153F0F"/>
    <w:rsid w:val="001540C9"/>
    <w:rsid w:val="0015411F"/>
    <w:rsid w:val="00154185"/>
    <w:rsid w:val="001541FE"/>
    <w:rsid w:val="00154462"/>
    <w:rsid w:val="001544B2"/>
    <w:rsid w:val="00154647"/>
    <w:rsid w:val="001549BD"/>
    <w:rsid w:val="00154EEA"/>
    <w:rsid w:val="00154F0E"/>
    <w:rsid w:val="00154F60"/>
    <w:rsid w:val="00155126"/>
    <w:rsid w:val="001551B5"/>
    <w:rsid w:val="0015548A"/>
    <w:rsid w:val="00155811"/>
    <w:rsid w:val="001558DE"/>
    <w:rsid w:val="00155A24"/>
    <w:rsid w:val="0015605E"/>
    <w:rsid w:val="001563E4"/>
    <w:rsid w:val="00156A30"/>
    <w:rsid w:val="00156B1D"/>
    <w:rsid w:val="00156B69"/>
    <w:rsid w:val="00156E83"/>
    <w:rsid w:val="00156FD9"/>
    <w:rsid w:val="00157576"/>
    <w:rsid w:val="0015757E"/>
    <w:rsid w:val="001577C9"/>
    <w:rsid w:val="0015795E"/>
    <w:rsid w:val="00157B16"/>
    <w:rsid w:val="00157CF3"/>
    <w:rsid w:val="00157F47"/>
    <w:rsid w:val="0016011D"/>
    <w:rsid w:val="00160298"/>
    <w:rsid w:val="0016037D"/>
    <w:rsid w:val="001603DE"/>
    <w:rsid w:val="00160430"/>
    <w:rsid w:val="001604E8"/>
    <w:rsid w:val="00160821"/>
    <w:rsid w:val="00160C5B"/>
    <w:rsid w:val="00160C7E"/>
    <w:rsid w:val="00160CEE"/>
    <w:rsid w:val="00161187"/>
    <w:rsid w:val="0016191F"/>
    <w:rsid w:val="00161C0D"/>
    <w:rsid w:val="00161DCC"/>
    <w:rsid w:val="00161E60"/>
    <w:rsid w:val="001620C3"/>
    <w:rsid w:val="00162173"/>
    <w:rsid w:val="00162353"/>
    <w:rsid w:val="00162354"/>
    <w:rsid w:val="001624AC"/>
    <w:rsid w:val="00162909"/>
    <w:rsid w:val="00162978"/>
    <w:rsid w:val="00162BFF"/>
    <w:rsid w:val="00162C92"/>
    <w:rsid w:val="0016300B"/>
    <w:rsid w:val="001630FD"/>
    <w:rsid w:val="001631C5"/>
    <w:rsid w:val="001632DF"/>
    <w:rsid w:val="001637BF"/>
    <w:rsid w:val="00163835"/>
    <w:rsid w:val="00163AA3"/>
    <w:rsid w:val="00163E53"/>
    <w:rsid w:val="00164881"/>
    <w:rsid w:val="001654C4"/>
    <w:rsid w:val="001656AF"/>
    <w:rsid w:val="001656F2"/>
    <w:rsid w:val="0016571A"/>
    <w:rsid w:val="001657FB"/>
    <w:rsid w:val="00165D3E"/>
    <w:rsid w:val="00165E21"/>
    <w:rsid w:val="00165F5E"/>
    <w:rsid w:val="0016600D"/>
    <w:rsid w:val="00166061"/>
    <w:rsid w:val="0016617C"/>
    <w:rsid w:val="00166403"/>
    <w:rsid w:val="00166419"/>
    <w:rsid w:val="00166B73"/>
    <w:rsid w:val="0016707D"/>
    <w:rsid w:val="00167153"/>
    <w:rsid w:val="00167AC3"/>
    <w:rsid w:val="00167D4D"/>
    <w:rsid w:val="0017051F"/>
    <w:rsid w:val="0017085F"/>
    <w:rsid w:val="001708E6"/>
    <w:rsid w:val="00170A70"/>
    <w:rsid w:val="00170C31"/>
    <w:rsid w:val="00170F6C"/>
    <w:rsid w:val="0017121D"/>
    <w:rsid w:val="00171283"/>
    <w:rsid w:val="00171972"/>
    <w:rsid w:val="00171BBE"/>
    <w:rsid w:val="00171E48"/>
    <w:rsid w:val="00171F39"/>
    <w:rsid w:val="001722ED"/>
    <w:rsid w:val="0017276A"/>
    <w:rsid w:val="00172D31"/>
    <w:rsid w:val="00172E93"/>
    <w:rsid w:val="00172FDB"/>
    <w:rsid w:val="0017311B"/>
    <w:rsid w:val="00173629"/>
    <w:rsid w:val="00173B0D"/>
    <w:rsid w:val="00173B43"/>
    <w:rsid w:val="00173F4F"/>
    <w:rsid w:val="00173F69"/>
    <w:rsid w:val="00174362"/>
    <w:rsid w:val="001743EE"/>
    <w:rsid w:val="001747DA"/>
    <w:rsid w:val="00174911"/>
    <w:rsid w:val="00174E9E"/>
    <w:rsid w:val="00175178"/>
    <w:rsid w:val="001755BF"/>
    <w:rsid w:val="0017599D"/>
    <w:rsid w:val="00175EB0"/>
    <w:rsid w:val="0017620D"/>
    <w:rsid w:val="001762AC"/>
    <w:rsid w:val="00176305"/>
    <w:rsid w:val="00176A00"/>
    <w:rsid w:val="00176A71"/>
    <w:rsid w:val="00176B06"/>
    <w:rsid w:val="00176B78"/>
    <w:rsid w:val="00176FA8"/>
    <w:rsid w:val="00177132"/>
    <w:rsid w:val="00177341"/>
    <w:rsid w:val="00177872"/>
    <w:rsid w:val="001778FA"/>
    <w:rsid w:val="0017797A"/>
    <w:rsid w:val="001779E8"/>
    <w:rsid w:val="00177AF0"/>
    <w:rsid w:val="00177B14"/>
    <w:rsid w:val="001801E9"/>
    <w:rsid w:val="0018028C"/>
    <w:rsid w:val="00180680"/>
    <w:rsid w:val="00180D5C"/>
    <w:rsid w:val="0018163F"/>
    <w:rsid w:val="0018180A"/>
    <w:rsid w:val="00181BB7"/>
    <w:rsid w:val="00181C36"/>
    <w:rsid w:val="00182151"/>
    <w:rsid w:val="00182201"/>
    <w:rsid w:val="0018244B"/>
    <w:rsid w:val="001824A1"/>
    <w:rsid w:val="001830B5"/>
    <w:rsid w:val="001831CA"/>
    <w:rsid w:val="001833D1"/>
    <w:rsid w:val="00183876"/>
    <w:rsid w:val="00183B47"/>
    <w:rsid w:val="00183C26"/>
    <w:rsid w:val="00183C58"/>
    <w:rsid w:val="00183C81"/>
    <w:rsid w:val="00183E53"/>
    <w:rsid w:val="00183E91"/>
    <w:rsid w:val="001841B2"/>
    <w:rsid w:val="001843B8"/>
    <w:rsid w:val="001843F7"/>
    <w:rsid w:val="00184CB3"/>
    <w:rsid w:val="00185068"/>
    <w:rsid w:val="00185137"/>
    <w:rsid w:val="0018544E"/>
    <w:rsid w:val="00185B63"/>
    <w:rsid w:val="00185D57"/>
    <w:rsid w:val="00186365"/>
    <w:rsid w:val="001864F6"/>
    <w:rsid w:val="00187597"/>
    <w:rsid w:val="00187C27"/>
    <w:rsid w:val="00187CF1"/>
    <w:rsid w:val="001900B4"/>
    <w:rsid w:val="00190397"/>
    <w:rsid w:val="001905BF"/>
    <w:rsid w:val="001908AF"/>
    <w:rsid w:val="00190937"/>
    <w:rsid w:val="00190A98"/>
    <w:rsid w:val="00190BFB"/>
    <w:rsid w:val="00190C3D"/>
    <w:rsid w:val="00190E63"/>
    <w:rsid w:val="0019107D"/>
    <w:rsid w:val="0019121C"/>
    <w:rsid w:val="0019189D"/>
    <w:rsid w:val="00191A78"/>
    <w:rsid w:val="00191F14"/>
    <w:rsid w:val="001923BF"/>
    <w:rsid w:val="001923D9"/>
    <w:rsid w:val="00192ADD"/>
    <w:rsid w:val="00192B52"/>
    <w:rsid w:val="00192CB4"/>
    <w:rsid w:val="00192DE7"/>
    <w:rsid w:val="00193278"/>
    <w:rsid w:val="001936BA"/>
    <w:rsid w:val="001936E9"/>
    <w:rsid w:val="0019386A"/>
    <w:rsid w:val="00193943"/>
    <w:rsid w:val="00193B0C"/>
    <w:rsid w:val="00193D05"/>
    <w:rsid w:val="00193DDD"/>
    <w:rsid w:val="00193DFA"/>
    <w:rsid w:val="00193E11"/>
    <w:rsid w:val="00194290"/>
    <w:rsid w:val="001947BA"/>
    <w:rsid w:val="001949F7"/>
    <w:rsid w:val="0019503D"/>
    <w:rsid w:val="00195577"/>
    <w:rsid w:val="00195765"/>
    <w:rsid w:val="0019580F"/>
    <w:rsid w:val="0019581C"/>
    <w:rsid w:val="00195931"/>
    <w:rsid w:val="00195AAE"/>
    <w:rsid w:val="00195B54"/>
    <w:rsid w:val="00195C73"/>
    <w:rsid w:val="00196142"/>
    <w:rsid w:val="001961B2"/>
    <w:rsid w:val="00196235"/>
    <w:rsid w:val="001962CF"/>
    <w:rsid w:val="00196320"/>
    <w:rsid w:val="00196B8C"/>
    <w:rsid w:val="00196BAD"/>
    <w:rsid w:val="00196E80"/>
    <w:rsid w:val="0019724A"/>
    <w:rsid w:val="001974A9"/>
    <w:rsid w:val="001975C3"/>
    <w:rsid w:val="001976EC"/>
    <w:rsid w:val="001978F3"/>
    <w:rsid w:val="00197922"/>
    <w:rsid w:val="00197B85"/>
    <w:rsid w:val="001A0198"/>
    <w:rsid w:val="001A0218"/>
    <w:rsid w:val="001A0456"/>
    <w:rsid w:val="001A07C0"/>
    <w:rsid w:val="001A0B73"/>
    <w:rsid w:val="001A0BE2"/>
    <w:rsid w:val="001A0E10"/>
    <w:rsid w:val="001A0E95"/>
    <w:rsid w:val="001A1142"/>
    <w:rsid w:val="001A1220"/>
    <w:rsid w:val="001A168C"/>
    <w:rsid w:val="001A1A48"/>
    <w:rsid w:val="001A203E"/>
    <w:rsid w:val="001A2364"/>
    <w:rsid w:val="001A2800"/>
    <w:rsid w:val="001A2C6B"/>
    <w:rsid w:val="001A2D26"/>
    <w:rsid w:val="001A2DA0"/>
    <w:rsid w:val="001A3127"/>
    <w:rsid w:val="001A3642"/>
    <w:rsid w:val="001A40F8"/>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6E6"/>
    <w:rsid w:val="001A6ACE"/>
    <w:rsid w:val="001A6D55"/>
    <w:rsid w:val="001A702E"/>
    <w:rsid w:val="001A704B"/>
    <w:rsid w:val="001A7122"/>
    <w:rsid w:val="001A72EE"/>
    <w:rsid w:val="001A73CC"/>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859"/>
    <w:rsid w:val="001B2888"/>
    <w:rsid w:val="001B290E"/>
    <w:rsid w:val="001B2A46"/>
    <w:rsid w:val="001B2A9F"/>
    <w:rsid w:val="001B2F57"/>
    <w:rsid w:val="001B30BF"/>
    <w:rsid w:val="001B3583"/>
    <w:rsid w:val="001B35FC"/>
    <w:rsid w:val="001B3976"/>
    <w:rsid w:val="001B3A79"/>
    <w:rsid w:val="001B3B0A"/>
    <w:rsid w:val="001B3B79"/>
    <w:rsid w:val="001B3D50"/>
    <w:rsid w:val="001B3EE7"/>
    <w:rsid w:val="001B4149"/>
    <w:rsid w:val="001B4322"/>
    <w:rsid w:val="001B4452"/>
    <w:rsid w:val="001B4493"/>
    <w:rsid w:val="001B4497"/>
    <w:rsid w:val="001B44C1"/>
    <w:rsid w:val="001B44FA"/>
    <w:rsid w:val="001B46E7"/>
    <w:rsid w:val="001B4761"/>
    <w:rsid w:val="001B48E1"/>
    <w:rsid w:val="001B4CBE"/>
    <w:rsid w:val="001B5169"/>
    <w:rsid w:val="001B5186"/>
    <w:rsid w:val="001B519B"/>
    <w:rsid w:val="001B53AD"/>
    <w:rsid w:val="001B54DC"/>
    <w:rsid w:val="001B5586"/>
    <w:rsid w:val="001B58B0"/>
    <w:rsid w:val="001B5969"/>
    <w:rsid w:val="001B5ACB"/>
    <w:rsid w:val="001B66B1"/>
    <w:rsid w:val="001B679F"/>
    <w:rsid w:val="001B67E3"/>
    <w:rsid w:val="001B6971"/>
    <w:rsid w:val="001B69CF"/>
    <w:rsid w:val="001B69F7"/>
    <w:rsid w:val="001B6B0E"/>
    <w:rsid w:val="001B6B85"/>
    <w:rsid w:val="001B6F0D"/>
    <w:rsid w:val="001B7112"/>
    <w:rsid w:val="001B73E7"/>
    <w:rsid w:val="001B7430"/>
    <w:rsid w:val="001B75CC"/>
    <w:rsid w:val="001B761C"/>
    <w:rsid w:val="001B7794"/>
    <w:rsid w:val="001B78C6"/>
    <w:rsid w:val="001B7C02"/>
    <w:rsid w:val="001B7CE0"/>
    <w:rsid w:val="001B7F78"/>
    <w:rsid w:val="001C00BE"/>
    <w:rsid w:val="001C0143"/>
    <w:rsid w:val="001C067A"/>
    <w:rsid w:val="001C0C1B"/>
    <w:rsid w:val="001C0C97"/>
    <w:rsid w:val="001C0E94"/>
    <w:rsid w:val="001C1274"/>
    <w:rsid w:val="001C13BB"/>
    <w:rsid w:val="001C15B7"/>
    <w:rsid w:val="001C1BC5"/>
    <w:rsid w:val="001C1D5D"/>
    <w:rsid w:val="001C1EBA"/>
    <w:rsid w:val="001C2197"/>
    <w:rsid w:val="001C2977"/>
    <w:rsid w:val="001C2B42"/>
    <w:rsid w:val="001C2BB9"/>
    <w:rsid w:val="001C2C13"/>
    <w:rsid w:val="001C31F9"/>
    <w:rsid w:val="001C32AC"/>
    <w:rsid w:val="001C32FE"/>
    <w:rsid w:val="001C36F5"/>
    <w:rsid w:val="001C38A1"/>
    <w:rsid w:val="001C38EE"/>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9FE"/>
    <w:rsid w:val="001C6A0A"/>
    <w:rsid w:val="001C6B74"/>
    <w:rsid w:val="001C6E31"/>
    <w:rsid w:val="001C7122"/>
    <w:rsid w:val="001C7347"/>
    <w:rsid w:val="001C76C4"/>
    <w:rsid w:val="001C7821"/>
    <w:rsid w:val="001C78BB"/>
    <w:rsid w:val="001C78E0"/>
    <w:rsid w:val="001C79F9"/>
    <w:rsid w:val="001C7A77"/>
    <w:rsid w:val="001C7AAE"/>
    <w:rsid w:val="001C7C52"/>
    <w:rsid w:val="001C7CF5"/>
    <w:rsid w:val="001D045E"/>
    <w:rsid w:val="001D05F9"/>
    <w:rsid w:val="001D0913"/>
    <w:rsid w:val="001D0D45"/>
    <w:rsid w:val="001D1091"/>
    <w:rsid w:val="001D1112"/>
    <w:rsid w:val="001D186D"/>
    <w:rsid w:val="001D1A04"/>
    <w:rsid w:val="001D20A3"/>
    <w:rsid w:val="001D25D9"/>
    <w:rsid w:val="001D2624"/>
    <w:rsid w:val="001D26EF"/>
    <w:rsid w:val="001D279D"/>
    <w:rsid w:val="001D27AD"/>
    <w:rsid w:val="001D27C5"/>
    <w:rsid w:val="001D2C18"/>
    <w:rsid w:val="001D2F24"/>
    <w:rsid w:val="001D2F88"/>
    <w:rsid w:val="001D2FEA"/>
    <w:rsid w:val="001D35E4"/>
    <w:rsid w:val="001D3D3D"/>
    <w:rsid w:val="001D4021"/>
    <w:rsid w:val="001D4124"/>
    <w:rsid w:val="001D4739"/>
    <w:rsid w:val="001D47EE"/>
    <w:rsid w:val="001D4A5A"/>
    <w:rsid w:val="001D4F6C"/>
    <w:rsid w:val="001D5891"/>
    <w:rsid w:val="001D5B34"/>
    <w:rsid w:val="001D5EA7"/>
    <w:rsid w:val="001D6402"/>
    <w:rsid w:val="001D6450"/>
    <w:rsid w:val="001D65DD"/>
    <w:rsid w:val="001D67F5"/>
    <w:rsid w:val="001D6883"/>
    <w:rsid w:val="001D69BC"/>
    <w:rsid w:val="001D6B74"/>
    <w:rsid w:val="001D6E42"/>
    <w:rsid w:val="001D6EA3"/>
    <w:rsid w:val="001D7228"/>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8C"/>
    <w:rsid w:val="001E0CFB"/>
    <w:rsid w:val="001E0EE1"/>
    <w:rsid w:val="001E10DF"/>
    <w:rsid w:val="001E12C5"/>
    <w:rsid w:val="001E16AB"/>
    <w:rsid w:val="001E1846"/>
    <w:rsid w:val="001E196D"/>
    <w:rsid w:val="001E1FED"/>
    <w:rsid w:val="001E204A"/>
    <w:rsid w:val="001E206C"/>
    <w:rsid w:val="001E25F1"/>
    <w:rsid w:val="001E2856"/>
    <w:rsid w:val="001E2C25"/>
    <w:rsid w:val="001E30A3"/>
    <w:rsid w:val="001E30A8"/>
    <w:rsid w:val="001E3330"/>
    <w:rsid w:val="001E35C3"/>
    <w:rsid w:val="001E3ABA"/>
    <w:rsid w:val="001E3DD6"/>
    <w:rsid w:val="001E3F86"/>
    <w:rsid w:val="001E41FB"/>
    <w:rsid w:val="001E430A"/>
    <w:rsid w:val="001E43E8"/>
    <w:rsid w:val="001E4540"/>
    <w:rsid w:val="001E4584"/>
    <w:rsid w:val="001E45E2"/>
    <w:rsid w:val="001E4648"/>
    <w:rsid w:val="001E4AFD"/>
    <w:rsid w:val="001E53C4"/>
    <w:rsid w:val="001E5496"/>
    <w:rsid w:val="001E5741"/>
    <w:rsid w:val="001E5850"/>
    <w:rsid w:val="001E588A"/>
    <w:rsid w:val="001E5A1A"/>
    <w:rsid w:val="001E60CA"/>
    <w:rsid w:val="001E6853"/>
    <w:rsid w:val="001E6B8D"/>
    <w:rsid w:val="001E6FD3"/>
    <w:rsid w:val="001E7022"/>
    <w:rsid w:val="001E7266"/>
    <w:rsid w:val="001E75F6"/>
    <w:rsid w:val="001E7696"/>
    <w:rsid w:val="001E79ED"/>
    <w:rsid w:val="001E7B52"/>
    <w:rsid w:val="001E7C51"/>
    <w:rsid w:val="001E7FFE"/>
    <w:rsid w:val="001F0248"/>
    <w:rsid w:val="001F0438"/>
    <w:rsid w:val="001F04A2"/>
    <w:rsid w:val="001F06AC"/>
    <w:rsid w:val="001F07CD"/>
    <w:rsid w:val="001F0877"/>
    <w:rsid w:val="001F090C"/>
    <w:rsid w:val="001F0D6C"/>
    <w:rsid w:val="001F10E5"/>
    <w:rsid w:val="001F11D9"/>
    <w:rsid w:val="001F11F0"/>
    <w:rsid w:val="001F1379"/>
    <w:rsid w:val="001F1509"/>
    <w:rsid w:val="001F15BC"/>
    <w:rsid w:val="001F1A64"/>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D27"/>
    <w:rsid w:val="001F506D"/>
    <w:rsid w:val="001F532C"/>
    <w:rsid w:val="001F53DA"/>
    <w:rsid w:val="001F5440"/>
    <w:rsid w:val="001F54AA"/>
    <w:rsid w:val="001F54D5"/>
    <w:rsid w:val="001F557E"/>
    <w:rsid w:val="001F5684"/>
    <w:rsid w:val="001F5B7F"/>
    <w:rsid w:val="001F5C10"/>
    <w:rsid w:val="001F6113"/>
    <w:rsid w:val="001F66E0"/>
    <w:rsid w:val="001F68EA"/>
    <w:rsid w:val="001F6A3B"/>
    <w:rsid w:val="001F6C93"/>
    <w:rsid w:val="001F6CA1"/>
    <w:rsid w:val="001F74F3"/>
    <w:rsid w:val="001F7814"/>
    <w:rsid w:val="001F7C9F"/>
    <w:rsid w:val="001F7E1F"/>
    <w:rsid w:val="00200193"/>
    <w:rsid w:val="00200319"/>
    <w:rsid w:val="00200674"/>
    <w:rsid w:val="00200913"/>
    <w:rsid w:val="00200ECF"/>
    <w:rsid w:val="00201612"/>
    <w:rsid w:val="0020183D"/>
    <w:rsid w:val="00201840"/>
    <w:rsid w:val="00201BBA"/>
    <w:rsid w:val="00201E3A"/>
    <w:rsid w:val="002025F7"/>
    <w:rsid w:val="00202669"/>
    <w:rsid w:val="0020305B"/>
    <w:rsid w:val="00203A51"/>
    <w:rsid w:val="0020401C"/>
    <w:rsid w:val="002045B4"/>
    <w:rsid w:val="00204817"/>
    <w:rsid w:val="00204A28"/>
    <w:rsid w:val="002052B3"/>
    <w:rsid w:val="002057E5"/>
    <w:rsid w:val="002059E4"/>
    <w:rsid w:val="00205C21"/>
    <w:rsid w:val="00205F62"/>
    <w:rsid w:val="002060A3"/>
    <w:rsid w:val="002068CD"/>
    <w:rsid w:val="00206B57"/>
    <w:rsid w:val="00206DE7"/>
    <w:rsid w:val="00207050"/>
    <w:rsid w:val="00207693"/>
    <w:rsid w:val="002076F7"/>
    <w:rsid w:val="00207922"/>
    <w:rsid w:val="00207A0E"/>
    <w:rsid w:val="00207C9E"/>
    <w:rsid w:val="00207F1E"/>
    <w:rsid w:val="00210050"/>
    <w:rsid w:val="0021005C"/>
    <w:rsid w:val="0021016F"/>
    <w:rsid w:val="00210246"/>
    <w:rsid w:val="00210354"/>
    <w:rsid w:val="002103C7"/>
    <w:rsid w:val="0021043C"/>
    <w:rsid w:val="00210979"/>
    <w:rsid w:val="00210AF9"/>
    <w:rsid w:val="00210E43"/>
    <w:rsid w:val="002110B7"/>
    <w:rsid w:val="0021136F"/>
    <w:rsid w:val="00211A15"/>
    <w:rsid w:val="00211B0E"/>
    <w:rsid w:val="00211F14"/>
    <w:rsid w:val="00211FE8"/>
    <w:rsid w:val="00212050"/>
    <w:rsid w:val="00212547"/>
    <w:rsid w:val="00212565"/>
    <w:rsid w:val="0021277F"/>
    <w:rsid w:val="00212909"/>
    <w:rsid w:val="002134A3"/>
    <w:rsid w:val="002134A8"/>
    <w:rsid w:val="002138E0"/>
    <w:rsid w:val="00213BE1"/>
    <w:rsid w:val="00213DCC"/>
    <w:rsid w:val="00213F14"/>
    <w:rsid w:val="00215128"/>
    <w:rsid w:val="0021530D"/>
    <w:rsid w:val="002159CC"/>
    <w:rsid w:val="00215C62"/>
    <w:rsid w:val="00216218"/>
    <w:rsid w:val="002162F4"/>
    <w:rsid w:val="0021648A"/>
    <w:rsid w:val="00216C7F"/>
    <w:rsid w:val="00216E49"/>
    <w:rsid w:val="00216FC9"/>
    <w:rsid w:val="002170B8"/>
    <w:rsid w:val="00217200"/>
    <w:rsid w:val="002172C5"/>
    <w:rsid w:val="002173BD"/>
    <w:rsid w:val="00217810"/>
    <w:rsid w:val="00217942"/>
    <w:rsid w:val="00217F6D"/>
    <w:rsid w:val="00220150"/>
    <w:rsid w:val="00220303"/>
    <w:rsid w:val="002207BF"/>
    <w:rsid w:val="00220BC8"/>
    <w:rsid w:val="00220C5C"/>
    <w:rsid w:val="00220E62"/>
    <w:rsid w:val="002211EF"/>
    <w:rsid w:val="002211F1"/>
    <w:rsid w:val="002212CD"/>
    <w:rsid w:val="0022180C"/>
    <w:rsid w:val="002218B1"/>
    <w:rsid w:val="00221BD0"/>
    <w:rsid w:val="00221E1A"/>
    <w:rsid w:val="00221E7E"/>
    <w:rsid w:val="00221F33"/>
    <w:rsid w:val="00221F88"/>
    <w:rsid w:val="00221F89"/>
    <w:rsid w:val="00222073"/>
    <w:rsid w:val="002224B5"/>
    <w:rsid w:val="00222590"/>
    <w:rsid w:val="00222859"/>
    <w:rsid w:val="00222929"/>
    <w:rsid w:val="00222F40"/>
    <w:rsid w:val="00222F77"/>
    <w:rsid w:val="00223127"/>
    <w:rsid w:val="0022314B"/>
    <w:rsid w:val="00223310"/>
    <w:rsid w:val="0022436E"/>
    <w:rsid w:val="002244A6"/>
    <w:rsid w:val="0022464D"/>
    <w:rsid w:val="0022473A"/>
    <w:rsid w:val="00224B95"/>
    <w:rsid w:val="00224C10"/>
    <w:rsid w:val="00224D37"/>
    <w:rsid w:val="00224F54"/>
    <w:rsid w:val="00225146"/>
    <w:rsid w:val="002251F3"/>
    <w:rsid w:val="002252FF"/>
    <w:rsid w:val="002255D1"/>
    <w:rsid w:val="00225AB2"/>
    <w:rsid w:val="00225E0B"/>
    <w:rsid w:val="002260AA"/>
    <w:rsid w:val="002262E4"/>
    <w:rsid w:val="00226C17"/>
    <w:rsid w:val="00226C54"/>
    <w:rsid w:val="0022719B"/>
    <w:rsid w:val="0022733F"/>
    <w:rsid w:val="002273F4"/>
    <w:rsid w:val="0022743E"/>
    <w:rsid w:val="002275E3"/>
    <w:rsid w:val="00227729"/>
    <w:rsid w:val="00227A6F"/>
    <w:rsid w:val="00227C47"/>
    <w:rsid w:val="00227C4A"/>
    <w:rsid w:val="00227D62"/>
    <w:rsid w:val="00227F81"/>
    <w:rsid w:val="0023014B"/>
    <w:rsid w:val="0023049A"/>
    <w:rsid w:val="00230521"/>
    <w:rsid w:val="002305B8"/>
    <w:rsid w:val="00230825"/>
    <w:rsid w:val="00230940"/>
    <w:rsid w:val="00230ABE"/>
    <w:rsid w:val="00230BA2"/>
    <w:rsid w:val="00230CC7"/>
    <w:rsid w:val="0023133F"/>
    <w:rsid w:val="002313F3"/>
    <w:rsid w:val="0023175F"/>
    <w:rsid w:val="0023193A"/>
    <w:rsid w:val="002320D8"/>
    <w:rsid w:val="00232140"/>
    <w:rsid w:val="002321F6"/>
    <w:rsid w:val="00232601"/>
    <w:rsid w:val="002326CC"/>
    <w:rsid w:val="0023293B"/>
    <w:rsid w:val="00232B54"/>
    <w:rsid w:val="00232BDE"/>
    <w:rsid w:val="00232EBA"/>
    <w:rsid w:val="00233108"/>
    <w:rsid w:val="002331D7"/>
    <w:rsid w:val="00233426"/>
    <w:rsid w:val="00233455"/>
    <w:rsid w:val="0023352F"/>
    <w:rsid w:val="002336A4"/>
    <w:rsid w:val="00233957"/>
    <w:rsid w:val="00233C87"/>
    <w:rsid w:val="00233E74"/>
    <w:rsid w:val="00234151"/>
    <w:rsid w:val="002341A7"/>
    <w:rsid w:val="002341B7"/>
    <w:rsid w:val="002342A5"/>
    <w:rsid w:val="00234A24"/>
    <w:rsid w:val="00234BA8"/>
    <w:rsid w:val="00234C4B"/>
    <w:rsid w:val="00234CED"/>
    <w:rsid w:val="00234D72"/>
    <w:rsid w:val="00235233"/>
    <w:rsid w:val="002352A6"/>
    <w:rsid w:val="00235516"/>
    <w:rsid w:val="00235839"/>
    <w:rsid w:val="002358E5"/>
    <w:rsid w:val="00235981"/>
    <w:rsid w:val="00235C9A"/>
    <w:rsid w:val="0023600F"/>
    <w:rsid w:val="00236307"/>
    <w:rsid w:val="00236819"/>
    <w:rsid w:val="0023692B"/>
    <w:rsid w:val="00236A55"/>
    <w:rsid w:val="00236B00"/>
    <w:rsid w:val="00236B07"/>
    <w:rsid w:val="00236FBE"/>
    <w:rsid w:val="0023732C"/>
    <w:rsid w:val="00237685"/>
    <w:rsid w:val="0023769D"/>
    <w:rsid w:val="00237E0D"/>
    <w:rsid w:val="00237E54"/>
    <w:rsid w:val="00237E59"/>
    <w:rsid w:val="00240070"/>
    <w:rsid w:val="002400EF"/>
    <w:rsid w:val="00240206"/>
    <w:rsid w:val="00240267"/>
    <w:rsid w:val="002402CC"/>
    <w:rsid w:val="00240C7A"/>
    <w:rsid w:val="00240E81"/>
    <w:rsid w:val="0024128E"/>
    <w:rsid w:val="00241908"/>
    <w:rsid w:val="0024198E"/>
    <w:rsid w:val="00241A03"/>
    <w:rsid w:val="00241BDD"/>
    <w:rsid w:val="00241CCF"/>
    <w:rsid w:val="00241E50"/>
    <w:rsid w:val="002423C9"/>
    <w:rsid w:val="00242532"/>
    <w:rsid w:val="00242576"/>
    <w:rsid w:val="002427B8"/>
    <w:rsid w:val="002427BF"/>
    <w:rsid w:val="0024283D"/>
    <w:rsid w:val="00242CEE"/>
    <w:rsid w:val="00242D53"/>
    <w:rsid w:val="0024356A"/>
    <w:rsid w:val="0024396F"/>
    <w:rsid w:val="00243FC7"/>
    <w:rsid w:val="00244135"/>
    <w:rsid w:val="0024421B"/>
    <w:rsid w:val="00244DD7"/>
    <w:rsid w:val="00244E77"/>
    <w:rsid w:val="002452D1"/>
    <w:rsid w:val="00245898"/>
    <w:rsid w:val="00245DA2"/>
    <w:rsid w:val="00245F00"/>
    <w:rsid w:val="00246223"/>
    <w:rsid w:val="00246521"/>
    <w:rsid w:val="002465A7"/>
    <w:rsid w:val="00246755"/>
    <w:rsid w:val="00246E49"/>
    <w:rsid w:val="00247021"/>
    <w:rsid w:val="0024705D"/>
    <w:rsid w:val="00247318"/>
    <w:rsid w:val="002474CE"/>
    <w:rsid w:val="0024762A"/>
    <w:rsid w:val="0024774B"/>
    <w:rsid w:val="002477A0"/>
    <w:rsid w:val="002477EE"/>
    <w:rsid w:val="00247A9B"/>
    <w:rsid w:val="00247B1A"/>
    <w:rsid w:val="00247B87"/>
    <w:rsid w:val="00247FBB"/>
    <w:rsid w:val="002500A7"/>
    <w:rsid w:val="00250508"/>
    <w:rsid w:val="00250517"/>
    <w:rsid w:val="002505D2"/>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1E"/>
    <w:rsid w:val="00252952"/>
    <w:rsid w:val="002529E7"/>
    <w:rsid w:val="00252BAA"/>
    <w:rsid w:val="00252C54"/>
    <w:rsid w:val="00252D8F"/>
    <w:rsid w:val="0025309A"/>
    <w:rsid w:val="00253548"/>
    <w:rsid w:val="0025386A"/>
    <w:rsid w:val="00253874"/>
    <w:rsid w:val="00253D08"/>
    <w:rsid w:val="00253EB9"/>
    <w:rsid w:val="002540A3"/>
    <w:rsid w:val="00254117"/>
    <w:rsid w:val="002542FC"/>
    <w:rsid w:val="00254306"/>
    <w:rsid w:val="002543F6"/>
    <w:rsid w:val="002546E5"/>
    <w:rsid w:val="002546FC"/>
    <w:rsid w:val="002549EF"/>
    <w:rsid w:val="00254A35"/>
    <w:rsid w:val="00254C82"/>
    <w:rsid w:val="00254CE5"/>
    <w:rsid w:val="00254E4D"/>
    <w:rsid w:val="00254F26"/>
    <w:rsid w:val="00254F3D"/>
    <w:rsid w:val="002551A5"/>
    <w:rsid w:val="00255809"/>
    <w:rsid w:val="00255BF1"/>
    <w:rsid w:val="002560BB"/>
    <w:rsid w:val="0025648B"/>
    <w:rsid w:val="00257048"/>
    <w:rsid w:val="00257158"/>
    <w:rsid w:val="00257649"/>
    <w:rsid w:val="00257665"/>
    <w:rsid w:val="002579A3"/>
    <w:rsid w:val="002579C2"/>
    <w:rsid w:val="00257A23"/>
    <w:rsid w:val="0026009E"/>
    <w:rsid w:val="002600ED"/>
    <w:rsid w:val="00260460"/>
    <w:rsid w:val="002604BF"/>
    <w:rsid w:val="002606FA"/>
    <w:rsid w:val="0026083B"/>
    <w:rsid w:val="00261010"/>
    <w:rsid w:val="00261103"/>
    <w:rsid w:val="002611A5"/>
    <w:rsid w:val="0026141C"/>
    <w:rsid w:val="0026171E"/>
    <w:rsid w:val="00261922"/>
    <w:rsid w:val="00261B73"/>
    <w:rsid w:val="00261EF3"/>
    <w:rsid w:val="0026229A"/>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218"/>
    <w:rsid w:val="0026695E"/>
    <w:rsid w:val="00266B0A"/>
    <w:rsid w:val="0026720B"/>
    <w:rsid w:val="00267323"/>
    <w:rsid w:val="00267442"/>
    <w:rsid w:val="00267B7D"/>
    <w:rsid w:val="00267E1C"/>
    <w:rsid w:val="00267F51"/>
    <w:rsid w:val="00270776"/>
    <w:rsid w:val="002708EA"/>
    <w:rsid w:val="00270B61"/>
    <w:rsid w:val="00270DA3"/>
    <w:rsid w:val="00271045"/>
    <w:rsid w:val="002711F2"/>
    <w:rsid w:val="00271262"/>
    <w:rsid w:val="00271351"/>
    <w:rsid w:val="00271665"/>
    <w:rsid w:val="00271977"/>
    <w:rsid w:val="00271A1C"/>
    <w:rsid w:val="00271FD5"/>
    <w:rsid w:val="0027239C"/>
    <w:rsid w:val="00272503"/>
    <w:rsid w:val="00272DDB"/>
    <w:rsid w:val="0027340E"/>
    <w:rsid w:val="00273611"/>
    <w:rsid w:val="002739AE"/>
    <w:rsid w:val="00274160"/>
    <w:rsid w:val="002742FE"/>
    <w:rsid w:val="002748AB"/>
    <w:rsid w:val="00274AE8"/>
    <w:rsid w:val="00274BE6"/>
    <w:rsid w:val="00274F0D"/>
    <w:rsid w:val="00275146"/>
    <w:rsid w:val="002751FB"/>
    <w:rsid w:val="00275419"/>
    <w:rsid w:val="00275761"/>
    <w:rsid w:val="002763C5"/>
    <w:rsid w:val="00276572"/>
    <w:rsid w:val="00276592"/>
    <w:rsid w:val="00276E53"/>
    <w:rsid w:val="0027705A"/>
    <w:rsid w:val="002771CA"/>
    <w:rsid w:val="002777CE"/>
    <w:rsid w:val="0027796B"/>
    <w:rsid w:val="00280156"/>
    <w:rsid w:val="00280215"/>
    <w:rsid w:val="00280367"/>
    <w:rsid w:val="002807B7"/>
    <w:rsid w:val="00280E6C"/>
    <w:rsid w:val="0028115B"/>
    <w:rsid w:val="00281164"/>
    <w:rsid w:val="002814ED"/>
    <w:rsid w:val="00281784"/>
    <w:rsid w:val="0028182A"/>
    <w:rsid w:val="00281D18"/>
    <w:rsid w:val="00282044"/>
    <w:rsid w:val="002822B7"/>
    <w:rsid w:val="00282323"/>
    <w:rsid w:val="0028237D"/>
    <w:rsid w:val="002826AF"/>
    <w:rsid w:val="00282CD5"/>
    <w:rsid w:val="00282EB0"/>
    <w:rsid w:val="002832BA"/>
    <w:rsid w:val="002836C0"/>
    <w:rsid w:val="0028371C"/>
    <w:rsid w:val="002837AA"/>
    <w:rsid w:val="00283C8F"/>
    <w:rsid w:val="00283FC0"/>
    <w:rsid w:val="00284483"/>
    <w:rsid w:val="0028495C"/>
    <w:rsid w:val="00284AB4"/>
    <w:rsid w:val="00284AB5"/>
    <w:rsid w:val="00284C11"/>
    <w:rsid w:val="00284F61"/>
    <w:rsid w:val="00284FFD"/>
    <w:rsid w:val="0028524D"/>
    <w:rsid w:val="00285AEA"/>
    <w:rsid w:val="00285B05"/>
    <w:rsid w:val="00285DE4"/>
    <w:rsid w:val="00286290"/>
    <w:rsid w:val="002864AC"/>
    <w:rsid w:val="0028679F"/>
    <w:rsid w:val="002868CE"/>
    <w:rsid w:val="002869C2"/>
    <w:rsid w:val="00286A7D"/>
    <w:rsid w:val="00286FB6"/>
    <w:rsid w:val="002871C1"/>
    <w:rsid w:val="002873CF"/>
    <w:rsid w:val="00287569"/>
    <w:rsid w:val="002878DD"/>
    <w:rsid w:val="00287B00"/>
    <w:rsid w:val="00290255"/>
    <w:rsid w:val="002902C5"/>
    <w:rsid w:val="002904C8"/>
    <w:rsid w:val="00290572"/>
    <w:rsid w:val="002909FC"/>
    <w:rsid w:val="00290CF0"/>
    <w:rsid w:val="00291113"/>
    <w:rsid w:val="00291403"/>
    <w:rsid w:val="002918A6"/>
    <w:rsid w:val="002918C3"/>
    <w:rsid w:val="00291B7C"/>
    <w:rsid w:val="00291BF1"/>
    <w:rsid w:val="00291C39"/>
    <w:rsid w:val="00291FED"/>
    <w:rsid w:val="00292170"/>
    <w:rsid w:val="0029218A"/>
    <w:rsid w:val="0029225A"/>
    <w:rsid w:val="00292360"/>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57"/>
    <w:rsid w:val="00295583"/>
    <w:rsid w:val="00295714"/>
    <w:rsid w:val="00295743"/>
    <w:rsid w:val="00295B00"/>
    <w:rsid w:val="00295BC5"/>
    <w:rsid w:val="00296193"/>
    <w:rsid w:val="00296410"/>
    <w:rsid w:val="0029679A"/>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15A0"/>
    <w:rsid w:val="002A17F3"/>
    <w:rsid w:val="002A1A30"/>
    <w:rsid w:val="002A25A3"/>
    <w:rsid w:val="002A2694"/>
    <w:rsid w:val="002A2BA7"/>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504"/>
    <w:rsid w:val="002A5C7B"/>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98E"/>
    <w:rsid w:val="002A7999"/>
    <w:rsid w:val="002A7A43"/>
    <w:rsid w:val="002A7AB7"/>
    <w:rsid w:val="002A7F2E"/>
    <w:rsid w:val="002B0586"/>
    <w:rsid w:val="002B077D"/>
    <w:rsid w:val="002B0790"/>
    <w:rsid w:val="002B08E9"/>
    <w:rsid w:val="002B0A94"/>
    <w:rsid w:val="002B0BFC"/>
    <w:rsid w:val="002B100D"/>
    <w:rsid w:val="002B13A3"/>
    <w:rsid w:val="002B15DB"/>
    <w:rsid w:val="002B1950"/>
    <w:rsid w:val="002B1C8A"/>
    <w:rsid w:val="002B1EEC"/>
    <w:rsid w:val="002B212C"/>
    <w:rsid w:val="002B222C"/>
    <w:rsid w:val="002B2283"/>
    <w:rsid w:val="002B244B"/>
    <w:rsid w:val="002B24A9"/>
    <w:rsid w:val="002B25A6"/>
    <w:rsid w:val="002B2983"/>
    <w:rsid w:val="002B2BE7"/>
    <w:rsid w:val="002B2C1C"/>
    <w:rsid w:val="002B2D64"/>
    <w:rsid w:val="002B2EC1"/>
    <w:rsid w:val="002B2F51"/>
    <w:rsid w:val="002B37B4"/>
    <w:rsid w:val="002B39FA"/>
    <w:rsid w:val="002B3C89"/>
    <w:rsid w:val="002B400E"/>
    <w:rsid w:val="002B4097"/>
    <w:rsid w:val="002B4219"/>
    <w:rsid w:val="002B42C0"/>
    <w:rsid w:val="002B441C"/>
    <w:rsid w:val="002B4AAD"/>
    <w:rsid w:val="002B4C15"/>
    <w:rsid w:val="002B5626"/>
    <w:rsid w:val="002B599D"/>
    <w:rsid w:val="002B5A59"/>
    <w:rsid w:val="002B5C9E"/>
    <w:rsid w:val="002B5ECB"/>
    <w:rsid w:val="002B5F9F"/>
    <w:rsid w:val="002B613F"/>
    <w:rsid w:val="002B631C"/>
    <w:rsid w:val="002B6496"/>
    <w:rsid w:val="002B6937"/>
    <w:rsid w:val="002B6A79"/>
    <w:rsid w:val="002B6CD9"/>
    <w:rsid w:val="002B7116"/>
    <w:rsid w:val="002B73BF"/>
    <w:rsid w:val="002B769E"/>
    <w:rsid w:val="002B7935"/>
    <w:rsid w:val="002C02BB"/>
    <w:rsid w:val="002C0394"/>
    <w:rsid w:val="002C061E"/>
    <w:rsid w:val="002C065C"/>
    <w:rsid w:val="002C0763"/>
    <w:rsid w:val="002C088A"/>
    <w:rsid w:val="002C088D"/>
    <w:rsid w:val="002C0963"/>
    <w:rsid w:val="002C0DEA"/>
    <w:rsid w:val="002C0FE9"/>
    <w:rsid w:val="002C100C"/>
    <w:rsid w:val="002C14D2"/>
    <w:rsid w:val="002C15CD"/>
    <w:rsid w:val="002C1797"/>
    <w:rsid w:val="002C1F95"/>
    <w:rsid w:val="002C2098"/>
    <w:rsid w:val="002C214C"/>
    <w:rsid w:val="002C2224"/>
    <w:rsid w:val="002C22BE"/>
    <w:rsid w:val="002C23E3"/>
    <w:rsid w:val="002C240A"/>
    <w:rsid w:val="002C27E8"/>
    <w:rsid w:val="002C2928"/>
    <w:rsid w:val="002C30DA"/>
    <w:rsid w:val="002C3367"/>
    <w:rsid w:val="002C33F2"/>
    <w:rsid w:val="002C3E21"/>
    <w:rsid w:val="002C3EFC"/>
    <w:rsid w:val="002C3FEE"/>
    <w:rsid w:val="002C4059"/>
    <w:rsid w:val="002C426F"/>
    <w:rsid w:val="002C44A9"/>
    <w:rsid w:val="002C45C6"/>
    <w:rsid w:val="002C4930"/>
    <w:rsid w:val="002C4F2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D00BA"/>
    <w:rsid w:val="002D02EA"/>
    <w:rsid w:val="002D0AA5"/>
    <w:rsid w:val="002D15B5"/>
    <w:rsid w:val="002D18A3"/>
    <w:rsid w:val="002D1935"/>
    <w:rsid w:val="002D1C0F"/>
    <w:rsid w:val="002D1F42"/>
    <w:rsid w:val="002D20EA"/>
    <w:rsid w:val="002D2388"/>
    <w:rsid w:val="002D26B8"/>
    <w:rsid w:val="002D2D41"/>
    <w:rsid w:val="002D2D88"/>
    <w:rsid w:val="002D2D8F"/>
    <w:rsid w:val="002D31D9"/>
    <w:rsid w:val="002D3309"/>
    <w:rsid w:val="002D33EA"/>
    <w:rsid w:val="002D361B"/>
    <w:rsid w:val="002D38B6"/>
    <w:rsid w:val="002D39BE"/>
    <w:rsid w:val="002D39C2"/>
    <w:rsid w:val="002D3F0A"/>
    <w:rsid w:val="002D45BF"/>
    <w:rsid w:val="002D47D6"/>
    <w:rsid w:val="002D4896"/>
    <w:rsid w:val="002D4A40"/>
    <w:rsid w:val="002D4B73"/>
    <w:rsid w:val="002D4E5B"/>
    <w:rsid w:val="002D4F69"/>
    <w:rsid w:val="002D5024"/>
    <w:rsid w:val="002D5526"/>
    <w:rsid w:val="002D574B"/>
    <w:rsid w:val="002D59DA"/>
    <w:rsid w:val="002D5C42"/>
    <w:rsid w:val="002D5E8E"/>
    <w:rsid w:val="002D6061"/>
    <w:rsid w:val="002D6843"/>
    <w:rsid w:val="002D68E3"/>
    <w:rsid w:val="002D6D42"/>
    <w:rsid w:val="002D6F57"/>
    <w:rsid w:val="002D6F61"/>
    <w:rsid w:val="002D715D"/>
    <w:rsid w:val="002D7F0E"/>
    <w:rsid w:val="002E02A6"/>
    <w:rsid w:val="002E0A9C"/>
    <w:rsid w:val="002E13BD"/>
    <w:rsid w:val="002E14EC"/>
    <w:rsid w:val="002E157F"/>
    <w:rsid w:val="002E1893"/>
    <w:rsid w:val="002E199A"/>
    <w:rsid w:val="002E1D67"/>
    <w:rsid w:val="002E1F8F"/>
    <w:rsid w:val="002E256C"/>
    <w:rsid w:val="002E275B"/>
    <w:rsid w:val="002E283D"/>
    <w:rsid w:val="002E2B30"/>
    <w:rsid w:val="002E2DD4"/>
    <w:rsid w:val="002E2F56"/>
    <w:rsid w:val="002E31EB"/>
    <w:rsid w:val="002E3421"/>
    <w:rsid w:val="002E3B0E"/>
    <w:rsid w:val="002E3C2A"/>
    <w:rsid w:val="002E4247"/>
    <w:rsid w:val="002E436D"/>
    <w:rsid w:val="002E4437"/>
    <w:rsid w:val="002E4475"/>
    <w:rsid w:val="002E4AB0"/>
    <w:rsid w:val="002E4B57"/>
    <w:rsid w:val="002E5001"/>
    <w:rsid w:val="002E5335"/>
    <w:rsid w:val="002E574A"/>
    <w:rsid w:val="002E5798"/>
    <w:rsid w:val="002E5B26"/>
    <w:rsid w:val="002E5C62"/>
    <w:rsid w:val="002E5EF9"/>
    <w:rsid w:val="002E620B"/>
    <w:rsid w:val="002E65E9"/>
    <w:rsid w:val="002E6601"/>
    <w:rsid w:val="002E6BE6"/>
    <w:rsid w:val="002E6C6C"/>
    <w:rsid w:val="002E6FFF"/>
    <w:rsid w:val="002E70B9"/>
    <w:rsid w:val="002E75E1"/>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368"/>
    <w:rsid w:val="002F2556"/>
    <w:rsid w:val="002F25CA"/>
    <w:rsid w:val="002F2782"/>
    <w:rsid w:val="002F27B5"/>
    <w:rsid w:val="002F2921"/>
    <w:rsid w:val="002F2960"/>
    <w:rsid w:val="002F2A9F"/>
    <w:rsid w:val="002F36AC"/>
    <w:rsid w:val="002F38C5"/>
    <w:rsid w:val="002F3B30"/>
    <w:rsid w:val="002F3E40"/>
    <w:rsid w:val="002F3E46"/>
    <w:rsid w:val="002F432B"/>
    <w:rsid w:val="002F4669"/>
    <w:rsid w:val="002F4A91"/>
    <w:rsid w:val="002F4AC8"/>
    <w:rsid w:val="002F4B40"/>
    <w:rsid w:val="002F4BA6"/>
    <w:rsid w:val="002F4CF7"/>
    <w:rsid w:val="002F53CB"/>
    <w:rsid w:val="002F5433"/>
    <w:rsid w:val="002F5537"/>
    <w:rsid w:val="002F55F4"/>
    <w:rsid w:val="002F5A20"/>
    <w:rsid w:val="002F5D6A"/>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86F"/>
    <w:rsid w:val="002F7DFA"/>
    <w:rsid w:val="003009DD"/>
    <w:rsid w:val="00300D35"/>
    <w:rsid w:val="00300F24"/>
    <w:rsid w:val="0030118B"/>
    <w:rsid w:val="00301B2F"/>
    <w:rsid w:val="00301C74"/>
    <w:rsid w:val="00301CB1"/>
    <w:rsid w:val="00301E41"/>
    <w:rsid w:val="00301F7A"/>
    <w:rsid w:val="0030224B"/>
    <w:rsid w:val="00302610"/>
    <w:rsid w:val="00302659"/>
    <w:rsid w:val="003028A8"/>
    <w:rsid w:val="00302DBA"/>
    <w:rsid w:val="003030CD"/>
    <w:rsid w:val="00303152"/>
    <w:rsid w:val="003033FA"/>
    <w:rsid w:val="00303549"/>
    <w:rsid w:val="003035B2"/>
    <w:rsid w:val="00303982"/>
    <w:rsid w:val="00303B33"/>
    <w:rsid w:val="00303DED"/>
    <w:rsid w:val="00303ED1"/>
    <w:rsid w:val="003045DE"/>
    <w:rsid w:val="00304BCC"/>
    <w:rsid w:val="00304C24"/>
    <w:rsid w:val="00304E3F"/>
    <w:rsid w:val="00305502"/>
    <w:rsid w:val="003055E5"/>
    <w:rsid w:val="003056E6"/>
    <w:rsid w:val="003059BB"/>
    <w:rsid w:val="00305B06"/>
    <w:rsid w:val="00305E23"/>
    <w:rsid w:val="003060DF"/>
    <w:rsid w:val="00306317"/>
    <w:rsid w:val="0030633D"/>
    <w:rsid w:val="0030647D"/>
    <w:rsid w:val="0030655E"/>
    <w:rsid w:val="003065B8"/>
    <w:rsid w:val="003069F0"/>
    <w:rsid w:val="00306BF6"/>
    <w:rsid w:val="00306D79"/>
    <w:rsid w:val="00306E8E"/>
    <w:rsid w:val="0030751A"/>
    <w:rsid w:val="003075A2"/>
    <w:rsid w:val="00307C69"/>
    <w:rsid w:val="00307D9A"/>
    <w:rsid w:val="00307E76"/>
    <w:rsid w:val="00310645"/>
    <w:rsid w:val="00310AAF"/>
    <w:rsid w:val="00311776"/>
    <w:rsid w:val="00311E9F"/>
    <w:rsid w:val="00312040"/>
    <w:rsid w:val="0031217F"/>
    <w:rsid w:val="003121D6"/>
    <w:rsid w:val="00312761"/>
    <w:rsid w:val="00312E4F"/>
    <w:rsid w:val="003130F9"/>
    <w:rsid w:val="00313137"/>
    <w:rsid w:val="00313454"/>
    <w:rsid w:val="0031369F"/>
    <w:rsid w:val="00313B85"/>
    <w:rsid w:val="00313FC0"/>
    <w:rsid w:val="00314444"/>
    <w:rsid w:val="0031444B"/>
    <w:rsid w:val="00314CC0"/>
    <w:rsid w:val="00314FC7"/>
    <w:rsid w:val="00315811"/>
    <w:rsid w:val="00315CF5"/>
    <w:rsid w:val="00315D1C"/>
    <w:rsid w:val="00315E12"/>
    <w:rsid w:val="00315FF1"/>
    <w:rsid w:val="00316012"/>
    <w:rsid w:val="00316B03"/>
    <w:rsid w:val="00316BA5"/>
    <w:rsid w:val="00316E26"/>
    <w:rsid w:val="00316FC3"/>
    <w:rsid w:val="003170AD"/>
    <w:rsid w:val="003170F8"/>
    <w:rsid w:val="003171FB"/>
    <w:rsid w:val="0031727F"/>
    <w:rsid w:val="0031752B"/>
    <w:rsid w:val="00317796"/>
    <w:rsid w:val="003177EB"/>
    <w:rsid w:val="00317C41"/>
    <w:rsid w:val="00317C86"/>
    <w:rsid w:val="00317CA2"/>
    <w:rsid w:val="00320220"/>
    <w:rsid w:val="0032039D"/>
    <w:rsid w:val="0032062F"/>
    <w:rsid w:val="003208C5"/>
    <w:rsid w:val="00320A83"/>
    <w:rsid w:val="003211D8"/>
    <w:rsid w:val="003212AB"/>
    <w:rsid w:val="003213CF"/>
    <w:rsid w:val="0032193B"/>
    <w:rsid w:val="00321986"/>
    <w:rsid w:val="00321A93"/>
    <w:rsid w:val="00321D72"/>
    <w:rsid w:val="00321DF7"/>
    <w:rsid w:val="00321F69"/>
    <w:rsid w:val="0032203B"/>
    <w:rsid w:val="003221B3"/>
    <w:rsid w:val="0032228A"/>
    <w:rsid w:val="00322852"/>
    <w:rsid w:val="00322984"/>
    <w:rsid w:val="00322A06"/>
    <w:rsid w:val="0032312C"/>
    <w:rsid w:val="00323550"/>
    <w:rsid w:val="003235C7"/>
    <w:rsid w:val="003239A5"/>
    <w:rsid w:val="003239B1"/>
    <w:rsid w:val="003239E9"/>
    <w:rsid w:val="00323BB0"/>
    <w:rsid w:val="00323BF7"/>
    <w:rsid w:val="00323D62"/>
    <w:rsid w:val="00324118"/>
    <w:rsid w:val="00324862"/>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88A"/>
    <w:rsid w:val="0033095F"/>
    <w:rsid w:val="003310AF"/>
    <w:rsid w:val="00331121"/>
    <w:rsid w:val="003312DD"/>
    <w:rsid w:val="00331477"/>
    <w:rsid w:val="003314CA"/>
    <w:rsid w:val="003314CB"/>
    <w:rsid w:val="00331C73"/>
    <w:rsid w:val="00331CBF"/>
    <w:rsid w:val="00331D70"/>
    <w:rsid w:val="00332285"/>
    <w:rsid w:val="0033247E"/>
    <w:rsid w:val="0033251F"/>
    <w:rsid w:val="00332561"/>
    <w:rsid w:val="0033259A"/>
    <w:rsid w:val="00332626"/>
    <w:rsid w:val="00332810"/>
    <w:rsid w:val="00332B71"/>
    <w:rsid w:val="00332ED3"/>
    <w:rsid w:val="0033347D"/>
    <w:rsid w:val="003335FF"/>
    <w:rsid w:val="0033388D"/>
    <w:rsid w:val="00333C16"/>
    <w:rsid w:val="0033456C"/>
    <w:rsid w:val="003345AB"/>
    <w:rsid w:val="003349EB"/>
    <w:rsid w:val="00334E03"/>
    <w:rsid w:val="00335051"/>
    <w:rsid w:val="003350C5"/>
    <w:rsid w:val="003350CB"/>
    <w:rsid w:val="003351B9"/>
    <w:rsid w:val="00335296"/>
    <w:rsid w:val="00335446"/>
    <w:rsid w:val="003354BE"/>
    <w:rsid w:val="00335548"/>
    <w:rsid w:val="0033564C"/>
    <w:rsid w:val="00335809"/>
    <w:rsid w:val="00335A61"/>
    <w:rsid w:val="00335A86"/>
    <w:rsid w:val="00335FE9"/>
    <w:rsid w:val="0033610E"/>
    <w:rsid w:val="00336CBE"/>
    <w:rsid w:val="00336EA1"/>
    <w:rsid w:val="00336F96"/>
    <w:rsid w:val="0033735D"/>
    <w:rsid w:val="00337A68"/>
    <w:rsid w:val="00337ADB"/>
    <w:rsid w:val="00337CBA"/>
    <w:rsid w:val="00337F20"/>
    <w:rsid w:val="00337F5A"/>
    <w:rsid w:val="003400A7"/>
    <w:rsid w:val="003401EB"/>
    <w:rsid w:val="00340255"/>
    <w:rsid w:val="00340688"/>
    <w:rsid w:val="003406C4"/>
    <w:rsid w:val="003406D9"/>
    <w:rsid w:val="00340859"/>
    <w:rsid w:val="00340BB9"/>
    <w:rsid w:val="00340D19"/>
    <w:rsid w:val="00341124"/>
    <w:rsid w:val="0034113C"/>
    <w:rsid w:val="00341167"/>
    <w:rsid w:val="0034146E"/>
    <w:rsid w:val="00341860"/>
    <w:rsid w:val="00341A08"/>
    <w:rsid w:val="00341B93"/>
    <w:rsid w:val="003427A5"/>
    <w:rsid w:val="003427C7"/>
    <w:rsid w:val="00342C94"/>
    <w:rsid w:val="00342DAD"/>
    <w:rsid w:val="00342DE4"/>
    <w:rsid w:val="00342E37"/>
    <w:rsid w:val="00342ECF"/>
    <w:rsid w:val="003430E2"/>
    <w:rsid w:val="003430F5"/>
    <w:rsid w:val="00343189"/>
    <w:rsid w:val="0034368A"/>
    <w:rsid w:val="00343BCE"/>
    <w:rsid w:val="0034429B"/>
    <w:rsid w:val="003442C6"/>
    <w:rsid w:val="00344BD2"/>
    <w:rsid w:val="00345019"/>
    <w:rsid w:val="0034526C"/>
    <w:rsid w:val="00345387"/>
    <w:rsid w:val="00345805"/>
    <w:rsid w:val="00345C4D"/>
    <w:rsid w:val="00345CC5"/>
    <w:rsid w:val="00345F7C"/>
    <w:rsid w:val="00345FB3"/>
    <w:rsid w:val="00346002"/>
    <w:rsid w:val="003460D3"/>
    <w:rsid w:val="00346428"/>
    <w:rsid w:val="003466D8"/>
    <w:rsid w:val="00346CCC"/>
    <w:rsid w:val="0034703B"/>
    <w:rsid w:val="003474EE"/>
    <w:rsid w:val="00347734"/>
    <w:rsid w:val="003477EE"/>
    <w:rsid w:val="00347919"/>
    <w:rsid w:val="00347F38"/>
    <w:rsid w:val="00350011"/>
    <w:rsid w:val="00350046"/>
    <w:rsid w:val="003500FC"/>
    <w:rsid w:val="00350121"/>
    <w:rsid w:val="0035026E"/>
    <w:rsid w:val="003507CD"/>
    <w:rsid w:val="0035082C"/>
    <w:rsid w:val="003509E9"/>
    <w:rsid w:val="00350ABA"/>
    <w:rsid w:val="00350CE3"/>
    <w:rsid w:val="00350D7A"/>
    <w:rsid w:val="00351283"/>
    <w:rsid w:val="0035189B"/>
    <w:rsid w:val="0035190D"/>
    <w:rsid w:val="00351C26"/>
    <w:rsid w:val="00351D03"/>
    <w:rsid w:val="00351D98"/>
    <w:rsid w:val="00351F26"/>
    <w:rsid w:val="00351FDE"/>
    <w:rsid w:val="00352A0F"/>
    <w:rsid w:val="00352CB2"/>
    <w:rsid w:val="00353392"/>
    <w:rsid w:val="003537B7"/>
    <w:rsid w:val="00353836"/>
    <w:rsid w:val="003539CB"/>
    <w:rsid w:val="00353C7B"/>
    <w:rsid w:val="00353D87"/>
    <w:rsid w:val="00353DFF"/>
    <w:rsid w:val="003542C5"/>
    <w:rsid w:val="003545A9"/>
    <w:rsid w:val="003545C8"/>
    <w:rsid w:val="00354665"/>
    <w:rsid w:val="00354752"/>
    <w:rsid w:val="00354A06"/>
    <w:rsid w:val="00354D8C"/>
    <w:rsid w:val="00355405"/>
    <w:rsid w:val="0035590C"/>
    <w:rsid w:val="00355A66"/>
    <w:rsid w:val="003560F7"/>
    <w:rsid w:val="0035624A"/>
    <w:rsid w:val="00356EBC"/>
    <w:rsid w:val="00356F3D"/>
    <w:rsid w:val="00357357"/>
    <w:rsid w:val="003578DE"/>
    <w:rsid w:val="003578F3"/>
    <w:rsid w:val="0035796F"/>
    <w:rsid w:val="00357979"/>
    <w:rsid w:val="00357C98"/>
    <w:rsid w:val="0036001A"/>
    <w:rsid w:val="00360435"/>
    <w:rsid w:val="003605AA"/>
    <w:rsid w:val="0036086D"/>
    <w:rsid w:val="00360A2D"/>
    <w:rsid w:val="00360BEE"/>
    <w:rsid w:val="00360CF1"/>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FE3"/>
    <w:rsid w:val="003640E5"/>
    <w:rsid w:val="00364206"/>
    <w:rsid w:val="003647FE"/>
    <w:rsid w:val="00364886"/>
    <w:rsid w:val="00364BA7"/>
    <w:rsid w:val="00364C4C"/>
    <w:rsid w:val="0036500A"/>
    <w:rsid w:val="003651D8"/>
    <w:rsid w:val="00365487"/>
    <w:rsid w:val="00365CBC"/>
    <w:rsid w:val="00365E06"/>
    <w:rsid w:val="00365E4C"/>
    <w:rsid w:val="00365F4F"/>
    <w:rsid w:val="00365FAD"/>
    <w:rsid w:val="00366365"/>
    <w:rsid w:val="0036661F"/>
    <w:rsid w:val="003668C7"/>
    <w:rsid w:val="003668CD"/>
    <w:rsid w:val="00367032"/>
    <w:rsid w:val="003674E8"/>
    <w:rsid w:val="003676C5"/>
    <w:rsid w:val="003679F6"/>
    <w:rsid w:val="00367BD7"/>
    <w:rsid w:val="00367F44"/>
    <w:rsid w:val="00370319"/>
    <w:rsid w:val="0037039A"/>
    <w:rsid w:val="003707DE"/>
    <w:rsid w:val="003709A8"/>
    <w:rsid w:val="00370FED"/>
    <w:rsid w:val="00371336"/>
    <w:rsid w:val="003715A3"/>
    <w:rsid w:val="0037189D"/>
    <w:rsid w:val="00371B0C"/>
    <w:rsid w:val="00371BFE"/>
    <w:rsid w:val="00371E15"/>
    <w:rsid w:val="00371EEB"/>
    <w:rsid w:val="00371F27"/>
    <w:rsid w:val="003724A3"/>
    <w:rsid w:val="003728C8"/>
    <w:rsid w:val="0037295A"/>
    <w:rsid w:val="003729F9"/>
    <w:rsid w:val="00372DFF"/>
    <w:rsid w:val="00373472"/>
    <w:rsid w:val="003734D0"/>
    <w:rsid w:val="0037355B"/>
    <w:rsid w:val="0037360F"/>
    <w:rsid w:val="0037364E"/>
    <w:rsid w:val="00373BCB"/>
    <w:rsid w:val="00373C79"/>
    <w:rsid w:val="00373CD6"/>
    <w:rsid w:val="00373D28"/>
    <w:rsid w:val="00373D52"/>
    <w:rsid w:val="00373DAA"/>
    <w:rsid w:val="0037457C"/>
    <w:rsid w:val="00374DB9"/>
    <w:rsid w:val="00375B4C"/>
    <w:rsid w:val="00375DC6"/>
    <w:rsid w:val="00376074"/>
    <w:rsid w:val="00376289"/>
    <w:rsid w:val="003766EA"/>
    <w:rsid w:val="00376836"/>
    <w:rsid w:val="00376AF1"/>
    <w:rsid w:val="00376BDA"/>
    <w:rsid w:val="00376CA6"/>
    <w:rsid w:val="00376FF0"/>
    <w:rsid w:val="00377162"/>
    <w:rsid w:val="00377243"/>
    <w:rsid w:val="00377369"/>
    <w:rsid w:val="00377837"/>
    <w:rsid w:val="003778A5"/>
    <w:rsid w:val="00377B32"/>
    <w:rsid w:val="00377C09"/>
    <w:rsid w:val="00377E9E"/>
    <w:rsid w:val="00380108"/>
    <w:rsid w:val="003801FB"/>
    <w:rsid w:val="003802E3"/>
    <w:rsid w:val="003804B7"/>
    <w:rsid w:val="00380AAA"/>
    <w:rsid w:val="00380AF0"/>
    <w:rsid w:val="00380DA4"/>
    <w:rsid w:val="00380EBB"/>
    <w:rsid w:val="00381135"/>
    <w:rsid w:val="00381449"/>
    <w:rsid w:val="00381654"/>
    <w:rsid w:val="00381737"/>
    <w:rsid w:val="00381827"/>
    <w:rsid w:val="00381A1F"/>
    <w:rsid w:val="00381AC1"/>
    <w:rsid w:val="00381B55"/>
    <w:rsid w:val="0038210C"/>
    <w:rsid w:val="00382184"/>
    <w:rsid w:val="0038224E"/>
    <w:rsid w:val="0038233A"/>
    <w:rsid w:val="00382422"/>
    <w:rsid w:val="0038260F"/>
    <w:rsid w:val="003826A8"/>
    <w:rsid w:val="003826E5"/>
    <w:rsid w:val="003828B2"/>
    <w:rsid w:val="00382CB0"/>
    <w:rsid w:val="00382DC4"/>
    <w:rsid w:val="0038363F"/>
    <w:rsid w:val="00383898"/>
    <w:rsid w:val="00383D64"/>
    <w:rsid w:val="00384309"/>
    <w:rsid w:val="00384356"/>
    <w:rsid w:val="003843E7"/>
    <w:rsid w:val="00384878"/>
    <w:rsid w:val="00384A7D"/>
    <w:rsid w:val="00384B39"/>
    <w:rsid w:val="00384F4B"/>
    <w:rsid w:val="00385772"/>
    <w:rsid w:val="0038583B"/>
    <w:rsid w:val="003864D7"/>
    <w:rsid w:val="00386643"/>
    <w:rsid w:val="00386A0C"/>
    <w:rsid w:val="00386ACE"/>
    <w:rsid w:val="00386D08"/>
    <w:rsid w:val="00387068"/>
    <w:rsid w:val="003874B0"/>
    <w:rsid w:val="00387634"/>
    <w:rsid w:val="00387967"/>
    <w:rsid w:val="00387B9D"/>
    <w:rsid w:val="00387E89"/>
    <w:rsid w:val="00387FDD"/>
    <w:rsid w:val="00390201"/>
    <w:rsid w:val="003902E6"/>
    <w:rsid w:val="003903AF"/>
    <w:rsid w:val="00390D5B"/>
    <w:rsid w:val="00390D8F"/>
    <w:rsid w:val="00390FFC"/>
    <w:rsid w:val="00391550"/>
    <w:rsid w:val="003917E7"/>
    <w:rsid w:val="00391B1E"/>
    <w:rsid w:val="00391BED"/>
    <w:rsid w:val="00391E2E"/>
    <w:rsid w:val="003923D2"/>
    <w:rsid w:val="00392479"/>
    <w:rsid w:val="003924E4"/>
    <w:rsid w:val="00392526"/>
    <w:rsid w:val="003929F1"/>
    <w:rsid w:val="0039327E"/>
    <w:rsid w:val="00393395"/>
    <w:rsid w:val="00393C45"/>
    <w:rsid w:val="00393C8A"/>
    <w:rsid w:val="003942BB"/>
    <w:rsid w:val="0039450E"/>
    <w:rsid w:val="00394852"/>
    <w:rsid w:val="003948EA"/>
    <w:rsid w:val="00394ADF"/>
    <w:rsid w:val="003951FE"/>
    <w:rsid w:val="003959E3"/>
    <w:rsid w:val="00395C03"/>
    <w:rsid w:val="00395C91"/>
    <w:rsid w:val="00395E5D"/>
    <w:rsid w:val="00395F77"/>
    <w:rsid w:val="00396268"/>
    <w:rsid w:val="00396D9C"/>
    <w:rsid w:val="00396EC1"/>
    <w:rsid w:val="00396EFA"/>
    <w:rsid w:val="00396FF7"/>
    <w:rsid w:val="00397060"/>
    <w:rsid w:val="00397234"/>
    <w:rsid w:val="003975FA"/>
    <w:rsid w:val="00397789"/>
    <w:rsid w:val="003978AE"/>
    <w:rsid w:val="00397DE9"/>
    <w:rsid w:val="003A0203"/>
    <w:rsid w:val="003A028C"/>
    <w:rsid w:val="003A02F7"/>
    <w:rsid w:val="003A075F"/>
    <w:rsid w:val="003A0936"/>
    <w:rsid w:val="003A0A18"/>
    <w:rsid w:val="003A100D"/>
    <w:rsid w:val="003A142A"/>
    <w:rsid w:val="003A1442"/>
    <w:rsid w:val="003A17FA"/>
    <w:rsid w:val="003A1AE9"/>
    <w:rsid w:val="003A1EAE"/>
    <w:rsid w:val="003A219A"/>
    <w:rsid w:val="003A27BC"/>
    <w:rsid w:val="003A29ED"/>
    <w:rsid w:val="003A2A34"/>
    <w:rsid w:val="003A2EE3"/>
    <w:rsid w:val="003A3258"/>
    <w:rsid w:val="003A3528"/>
    <w:rsid w:val="003A36D6"/>
    <w:rsid w:val="003A3783"/>
    <w:rsid w:val="003A3B5D"/>
    <w:rsid w:val="003A3E41"/>
    <w:rsid w:val="003A40BE"/>
    <w:rsid w:val="003A42F0"/>
    <w:rsid w:val="003A4873"/>
    <w:rsid w:val="003A48E4"/>
    <w:rsid w:val="003A498D"/>
    <w:rsid w:val="003A4F28"/>
    <w:rsid w:val="003A52EC"/>
    <w:rsid w:val="003A535C"/>
    <w:rsid w:val="003A5586"/>
    <w:rsid w:val="003A5C48"/>
    <w:rsid w:val="003A5D45"/>
    <w:rsid w:val="003A5DBF"/>
    <w:rsid w:val="003A6649"/>
    <w:rsid w:val="003A669E"/>
    <w:rsid w:val="003A688F"/>
    <w:rsid w:val="003A68F7"/>
    <w:rsid w:val="003A6A4E"/>
    <w:rsid w:val="003A6FC7"/>
    <w:rsid w:val="003A73EA"/>
    <w:rsid w:val="003A7D78"/>
    <w:rsid w:val="003B0041"/>
    <w:rsid w:val="003B0411"/>
    <w:rsid w:val="003B04B6"/>
    <w:rsid w:val="003B04BA"/>
    <w:rsid w:val="003B075C"/>
    <w:rsid w:val="003B0A3F"/>
    <w:rsid w:val="003B0D32"/>
    <w:rsid w:val="003B0DB9"/>
    <w:rsid w:val="003B125B"/>
    <w:rsid w:val="003B1553"/>
    <w:rsid w:val="003B16EB"/>
    <w:rsid w:val="003B17F9"/>
    <w:rsid w:val="003B19E1"/>
    <w:rsid w:val="003B1D13"/>
    <w:rsid w:val="003B1DF1"/>
    <w:rsid w:val="003B219F"/>
    <w:rsid w:val="003B2263"/>
    <w:rsid w:val="003B22E0"/>
    <w:rsid w:val="003B24D2"/>
    <w:rsid w:val="003B2A3D"/>
    <w:rsid w:val="003B2B0B"/>
    <w:rsid w:val="003B2D21"/>
    <w:rsid w:val="003B3250"/>
    <w:rsid w:val="003B326B"/>
    <w:rsid w:val="003B32BC"/>
    <w:rsid w:val="003B34C7"/>
    <w:rsid w:val="003B356E"/>
    <w:rsid w:val="003B36B2"/>
    <w:rsid w:val="003B36C0"/>
    <w:rsid w:val="003B4177"/>
    <w:rsid w:val="003B4273"/>
    <w:rsid w:val="003B44AB"/>
    <w:rsid w:val="003B4656"/>
    <w:rsid w:val="003B4795"/>
    <w:rsid w:val="003B49C7"/>
    <w:rsid w:val="003B4DC1"/>
    <w:rsid w:val="003B4F5B"/>
    <w:rsid w:val="003B5018"/>
    <w:rsid w:val="003B516F"/>
    <w:rsid w:val="003B576B"/>
    <w:rsid w:val="003B576C"/>
    <w:rsid w:val="003B5A99"/>
    <w:rsid w:val="003B5D04"/>
    <w:rsid w:val="003B5FA6"/>
    <w:rsid w:val="003B5FE4"/>
    <w:rsid w:val="003B6227"/>
    <w:rsid w:val="003B6629"/>
    <w:rsid w:val="003B68AC"/>
    <w:rsid w:val="003B6B93"/>
    <w:rsid w:val="003B6C74"/>
    <w:rsid w:val="003B6E90"/>
    <w:rsid w:val="003B7930"/>
    <w:rsid w:val="003B7C10"/>
    <w:rsid w:val="003B7EF9"/>
    <w:rsid w:val="003C00F0"/>
    <w:rsid w:val="003C04C5"/>
    <w:rsid w:val="003C0618"/>
    <w:rsid w:val="003C0758"/>
    <w:rsid w:val="003C0B84"/>
    <w:rsid w:val="003C0BBF"/>
    <w:rsid w:val="003C0C9B"/>
    <w:rsid w:val="003C1280"/>
    <w:rsid w:val="003C177E"/>
    <w:rsid w:val="003C1834"/>
    <w:rsid w:val="003C1A7E"/>
    <w:rsid w:val="003C1A9A"/>
    <w:rsid w:val="003C1DB7"/>
    <w:rsid w:val="003C1E93"/>
    <w:rsid w:val="003C1FDE"/>
    <w:rsid w:val="003C2127"/>
    <w:rsid w:val="003C2185"/>
    <w:rsid w:val="003C21F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5CD"/>
    <w:rsid w:val="003C58A8"/>
    <w:rsid w:val="003C5B2B"/>
    <w:rsid w:val="003C5B78"/>
    <w:rsid w:val="003C5BD9"/>
    <w:rsid w:val="003C5F30"/>
    <w:rsid w:val="003C5FDD"/>
    <w:rsid w:val="003C64FC"/>
    <w:rsid w:val="003C680D"/>
    <w:rsid w:val="003C69A1"/>
    <w:rsid w:val="003C6ADF"/>
    <w:rsid w:val="003C6D10"/>
    <w:rsid w:val="003C6EF5"/>
    <w:rsid w:val="003C6F97"/>
    <w:rsid w:val="003C6FC7"/>
    <w:rsid w:val="003C751F"/>
    <w:rsid w:val="003C786E"/>
    <w:rsid w:val="003C7AF5"/>
    <w:rsid w:val="003C7DC7"/>
    <w:rsid w:val="003C7E76"/>
    <w:rsid w:val="003C7FFB"/>
    <w:rsid w:val="003D0031"/>
    <w:rsid w:val="003D0037"/>
    <w:rsid w:val="003D0866"/>
    <w:rsid w:val="003D0A11"/>
    <w:rsid w:val="003D11DD"/>
    <w:rsid w:val="003D145F"/>
    <w:rsid w:val="003D1A23"/>
    <w:rsid w:val="003D208D"/>
    <w:rsid w:val="003D2C7B"/>
    <w:rsid w:val="003D2D51"/>
    <w:rsid w:val="003D2DCE"/>
    <w:rsid w:val="003D3208"/>
    <w:rsid w:val="003D32F8"/>
    <w:rsid w:val="003D34F7"/>
    <w:rsid w:val="003D38AA"/>
    <w:rsid w:val="003D38C0"/>
    <w:rsid w:val="003D3934"/>
    <w:rsid w:val="003D3A39"/>
    <w:rsid w:val="003D3C05"/>
    <w:rsid w:val="003D3CD7"/>
    <w:rsid w:val="003D3F42"/>
    <w:rsid w:val="003D426C"/>
    <w:rsid w:val="003D45CC"/>
    <w:rsid w:val="003D4DA7"/>
    <w:rsid w:val="003D4E24"/>
    <w:rsid w:val="003D5059"/>
    <w:rsid w:val="003D541E"/>
    <w:rsid w:val="003D60D7"/>
    <w:rsid w:val="003D6512"/>
    <w:rsid w:val="003D6CBB"/>
    <w:rsid w:val="003D7B1A"/>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B52"/>
    <w:rsid w:val="003E1DC6"/>
    <w:rsid w:val="003E1F65"/>
    <w:rsid w:val="003E206F"/>
    <w:rsid w:val="003E2220"/>
    <w:rsid w:val="003E244C"/>
    <w:rsid w:val="003E27E0"/>
    <w:rsid w:val="003E2EBB"/>
    <w:rsid w:val="003E3856"/>
    <w:rsid w:val="003E3A70"/>
    <w:rsid w:val="003E3B9C"/>
    <w:rsid w:val="003E3CFD"/>
    <w:rsid w:val="003E3E62"/>
    <w:rsid w:val="003E3F5F"/>
    <w:rsid w:val="003E42C0"/>
    <w:rsid w:val="003E44D7"/>
    <w:rsid w:val="003E4610"/>
    <w:rsid w:val="003E4D6C"/>
    <w:rsid w:val="003E4E08"/>
    <w:rsid w:val="003E50B2"/>
    <w:rsid w:val="003E52C0"/>
    <w:rsid w:val="003E5369"/>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6A"/>
    <w:rsid w:val="003E719A"/>
    <w:rsid w:val="003E7270"/>
    <w:rsid w:val="003E74AC"/>
    <w:rsid w:val="003E7536"/>
    <w:rsid w:val="003E78D8"/>
    <w:rsid w:val="003E78FF"/>
    <w:rsid w:val="003E7AA3"/>
    <w:rsid w:val="003E7B09"/>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3A"/>
    <w:rsid w:val="003F209A"/>
    <w:rsid w:val="003F2742"/>
    <w:rsid w:val="003F28EE"/>
    <w:rsid w:val="003F290C"/>
    <w:rsid w:val="003F2C01"/>
    <w:rsid w:val="003F2D57"/>
    <w:rsid w:val="003F2F5C"/>
    <w:rsid w:val="003F340B"/>
    <w:rsid w:val="003F3448"/>
    <w:rsid w:val="003F3550"/>
    <w:rsid w:val="003F3566"/>
    <w:rsid w:val="003F370C"/>
    <w:rsid w:val="003F38EF"/>
    <w:rsid w:val="003F3986"/>
    <w:rsid w:val="003F3DC8"/>
    <w:rsid w:val="003F3FA3"/>
    <w:rsid w:val="003F4088"/>
    <w:rsid w:val="003F434D"/>
    <w:rsid w:val="003F4445"/>
    <w:rsid w:val="003F45FC"/>
    <w:rsid w:val="003F47D3"/>
    <w:rsid w:val="003F4BC0"/>
    <w:rsid w:val="003F4D7E"/>
    <w:rsid w:val="003F4F2C"/>
    <w:rsid w:val="003F553E"/>
    <w:rsid w:val="003F5BFD"/>
    <w:rsid w:val="003F5D2D"/>
    <w:rsid w:val="003F5F94"/>
    <w:rsid w:val="003F5FFC"/>
    <w:rsid w:val="003F653B"/>
    <w:rsid w:val="003F65AD"/>
    <w:rsid w:val="003F6A18"/>
    <w:rsid w:val="003F6BD3"/>
    <w:rsid w:val="003F6C8E"/>
    <w:rsid w:val="003F71DE"/>
    <w:rsid w:val="003F73AE"/>
    <w:rsid w:val="003F76BC"/>
    <w:rsid w:val="003F7761"/>
    <w:rsid w:val="003F78C8"/>
    <w:rsid w:val="003F7B43"/>
    <w:rsid w:val="0040075F"/>
    <w:rsid w:val="00400784"/>
    <w:rsid w:val="004008A3"/>
    <w:rsid w:val="00400A75"/>
    <w:rsid w:val="00400D0C"/>
    <w:rsid w:val="00400DEF"/>
    <w:rsid w:val="00400E42"/>
    <w:rsid w:val="00400E8E"/>
    <w:rsid w:val="00400EE8"/>
    <w:rsid w:val="00401315"/>
    <w:rsid w:val="00401781"/>
    <w:rsid w:val="00401A22"/>
    <w:rsid w:val="00401B9C"/>
    <w:rsid w:val="00401FEB"/>
    <w:rsid w:val="00402056"/>
    <w:rsid w:val="004020E2"/>
    <w:rsid w:val="00402491"/>
    <w:rsid w:val="004024A1"/>
    <w:rsid w:val="004028F3"/>
    <w:rsid w:val="00402AF4"/>
    <w:rsid w:val="004031B2"/>
    <w:rsid w:val="00403660"/>
    <w:rsid w:val="004037A5"/>
    <w:rsid w:val="004038BA"/>
    <w:rsid w:val="00403A39"/>
    <w:rsid w:val="00403C17"/>
    <w:rsid w:val="00403D29"/>
    <w:rsid w:val="0040405B"/>
    <w:rsid w:val="004040EA"/>
    <w:rsid w:val="0040411C"/>
    <w:rsid w:val="0040429A"/>
    <w:rsid w:val="00404329"/>
    <w:rsid w:val="00404EC1"/>
    <w:rsid w:val="00404EC5"/>
    <w:rsid w:val="004051BB"/>
    <w:rsid w:val="004058AF"/>
    <w:rsid w:val="00405A10"/>
    <w:rsid w:val="00405A4E"/>
    <w:rsid w:val="00405FE6"/>
    <w:rsid w:val="004061AD"/>
    <w:rsid w:val="0040633D"/>
    <w:rsid w:val="004066A0"/>
    <w:rsid w:val="00406BCB"/>
    <w:rsid w:val="00406CEF"/>
    <w:rsid w:val="00406D1F"/>
    <w:rsid w:val="00407161"/>
    <w:rsid w:val="00407516"/>
    <w:rsid w:val="004078B5"/>
    <w:rsid w:val="00407E48"/>
    <w:rsid w:val="00407F8F"/>
    <w:rsid w:val="00407FE5"/>
    <w:rsid w:val="00410044"/>
    <w:rsid w:val="004100F0"/>
    <w:rsid w:val="004103D7"/>
    <w:rsid w:val="00410680"/>
    <w:rsid w:val="0041072F"/>
    <w:rsid w:val="004108CA"/>
    <w:rsid w:val="00410ADD"/>
    <w:rsid w:val="00410FD3"/>
    <w:rsid w:val="004115A8"/>
    <w:rsid w:val="00411C75"/>
    <w:rsid w:val="00412008"/>
    <w:rsid w:val="00412161"/>
    <w:rsid w:val="004121DE"/>
    <w:rsid w:val="004122B2"/>
    <w:rsid w:val="0041233F"/>
    <w:rsid w:val="00412399"/>
    <w:rsid w:val="00412A1C"/>
    <w:rsid w:val="00412D8C"/>
    <w:rsid w:val="00412E1F"/>
    <w:rsid w:val="0041311B"/>
    <w:rsid w:val="0041324F"/>
    <w:rsid w:val="004135E3"/>
    <w:rsid w:val="00413933"/>
    <w:rsid w:val="00413B95"/>
    <w:rsid w:val="00413CE2"/>
    <w:rsid w:val="00414B45"/>
    <w:rsid w:val="00414DBF"/>
    <w:rsid w:val="00414F7F"/>
    <w:rsid w:val="00414FE3"/>
    <w:rsid w:val="004150EB"/>
    <w:rsid w:val="00415266"/>
    <w:rsid w:val="00415560"/>
    <w:rsid w:val="004155F9"/>
    <w:rsid w:val="004162D3"/>
    <w:rsid w:val="00416321"/>
    <w:rsid w:val="0041684F"/>
    <w:rsid w:val="00416B2D"/>
    <w:rsid w:val="00416C60"/>
    <w:rsid w:val="00417474"/>
    <w:rsid w:val="004177DB"/>
    <w:rsid w:val="00417B9D"/>
    <w:rsid w:val="00417C10"/>
    <w:rsid w:val="00417C3A"/>
    <w:rsid w:val="00417DCA"/>
    <w:rsid w:val="00420099"/>
    <w:rsid w:val="00420469"/>
    <w:rsid w:val="00420A59"/>
    <w:rsid w:val="00421051"/>
    <w:rsid w:val="00421104"/>
    <w:rsid w:val="004213EE"/>
    <w:rsid w:val="004218AA"/>
    <w:rsid w:val="004218DA"/>
    <w:rsid w:val="00421986"/>
    <w:rsid w:val="00421990"/>
    <w:rsid w:val="00421BB5"/>
    <w:rsid w:val="00421D50"/>
    <w:rsid w:val="00421F86"/>
    <w:rsid w:val="00422408"/>
    <w:rsid w:val="004228A2"/>
    <w:rsid w:val="00422D74"/>
    <w:rsid w:val="004238A7"/>
    <w:rsid w:val="0042403A"/>
    <w:rsid w:val="0042414D"/>
    <w:rsid w:val="00424BAB"/>
    <w:rsid w:val="00424C05"/>
    <w:rsid w:val="00424C67"/>
    <w:rsid w:val="00424DF2"/>
    <w:rsid w:val="004254EA"/>
    <w:rsid w:val="00425E85"/>
    <w:rsid w:val="0042600B"/>
    <w:rsid w:val="00426225"/>
    <w:rsid w:val="0042654E"/>
    <w:rsid w:val="00426624"/>
    <w:rsid w:val="00426CB5"/>
    <w:rsid w:val="00426CFA"/>
    <w:rsid w:val="00426D20"/>
    <w:rsid w:val="004272A0"/>
    <w:rsid w:val="004272C5"/>
    <w:rsid w:val="0042749A"/>
    <w:rsid w:val="00427643"/>
    <w:rsid w:val="004278C1"/>
    <w:rsid w:val="004278F5"/>
    <w:rsid w:val="00427DB7"/>
    <w:rsid w:val="00427E22"/>
    <w:rsid w:val="00427E54"/>
    <w:rsid w:val="00427F89"/>
    <w:rsid w:val="00427FA8"/>
    <w:rsid w:val="0043024C"/>
    <w:rsid w:val="00430557"/>
    <w:rsid w:val="00430B95"/>
    <w:rsid w:val="004313BF"/>
    <w:rsid w:val="0043184D"/>
    <w:rsid w:val="004318E7"/>
    <w:rsid w:val="00431C08"/>
    <w:rsid w:val="00431C9A"/>
    <w:rsid w:val="0043215D"/>
    <w:rsid w:val="004322BB"/>
    <w:rsid w:val="0043245A"/>
    <w:rsid w:val="004328B1"/>
    <w:rsid w:val="00432BF1"/>
    <w:rsid w:val="00432ECB"/>
    <w:rsid w:val="004331A8"/>
    <w:rsid w:val="004331E5"/>
    <w:rsid w:val="004331EA"/>
    <w:rsid w:val="0043335F"/>
    <w:rsid w:val="0043339D"/>
    <w:rsid w:val="004335AD"/>
    <w:rsid w:val="00433767"/>
    <w:rsid w:val="004339A9"/>
    <w:rsid w:val="004339BA"/>
    <w:rsid w:val="00433E6F"/>
    <w:rsid w:val="0043404C"/>
    <w:rsid w:val="0043460B"/>
    <w:rsid w:val="004354C4"/>
    <w:rsid w:val="004357BC"/>
    <w:rsid w:val="00435B23"/>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1026"/>
    <w:rsid w:val="00441056"/>
    <w:rsid w:val="00441182"/>
    <w:rsid w:val="00441223"/>
    <w:rsid w:val="004415C0"/>
    <w:rsid w:val="00441887"/>
    <w:rsid w:val="00441AA3"/>
    <w:rsid w:val="00441B0E"/>
    <w:rsid w:val="00442437"/>
    <w:rsid w:val="00442CCA"/>
    <w:rsid w:val="0044311E"/>
    <w:rsid w:val="0044370C"/>
    <w:rsid w:val="00443877"/>
    <w:rsid w:val="00443E03"/>
    <w:rsid w:val="00443E3F"/>
    <w:rsid w:val="00444172"/>
    <w:rsid w:val="004442B0"/>
    <w:rsid w:val="0044455F"/>
    <w:rsid w:val="00444902"/>
    <w:rsid w:val="00444A2F"/>
    <w:rsid w:val="00444B24"/>
    <w:rsid w:val="00444B65"/>
    <w:rsid w:val="004456C6"/>
    <w:rsid w:val="0044589F"/>
    <w:rsid w:val="00445ACC"/>
    <w:rsid w:val="00445BC7"/>
    <w:rsid w:val="00445E2F"/>
    <w:rsid w:val="00445E57"/>
    <w:rsid w:val="004461C7"/>
    <w:rsid w:val="00446367"/>
    <w:rsid w:val="004464A4"/>
    <w:rsid w:val="00446651"/>
    <w:rsid w:val="0044678D"/>
    <w:rsid w:val="00446A57"/>
    <w:rsid w:val="00446B3F"/>
    <w:rsid w:val="00447BF1"/>
    <w:rsid w:val="004500E0"/>
    <w:rsid w:val="004506DA"/>
    <w:rsid w:val="004509B6"/>
    <w:rsid w:val="00451149"/>
    <w:rsid w:val="0045167E"/>
    <w:rsid w:val="00451784"/>
    <w:rsid w:val="00451B64"/>
    <w:rsid w:val="00451CD6"/>
    <w:rsid w:val="00451E4F"/>
    <w:rsid w:val="004520F8"/>
    <w:rsid w:val="004521FC"/>
    <w:rsid w:val="00452A06"/>
    <w:rsid w:val="00452A1C"/>
    <w:rsid w:val="00452C01"/>
    <w:rsid w:val="00452D32"/>
    <w:rsid w:val="00452E01"/>
    <w:rsid w:val="0045309B"/>
    <w:rsid w:val="00453288"/>
    <w:rsid w:val="004532F0"/>
    <w:rsid w:val="00453AAA"/>
    <w:rsid w:val="00454090"/>
    <w:rsid w:val="00454510"/>
    <w:rsid w:val="00454595"/>
    <w:rsid w:val="00454883"/>
    <w:rsid w:val="00454A73"/>
    <w:rsid w:val="00455057"/>
    <w:rsid w:val="004551F7"/>
    <w:rsid w:val="00455468"/>
    <w:rsid w:val="004555F8"/>
    <w:rsid w:val="0045567B"/>
    <w:rsid w:val="00455785"/>
    <w:rsid w:val="00455C20"/>
    <w:rsid w:val="00455C85"/>
    <w:rsid w:val="0045649D"/>
    <w:rsid w:val="00456AE2"/>
    <w:rsid w:val="004577EB"/>
    <w:rsid w:val="00457B91"/>
    <w:rsid w:val="00457C8F"/>
    <w:rsid w:val="00460B04"/>
    <w:rsid w:val="00461165"/>
    <w:rsid w:val="004613A4"/>
    <w:rsid w:val="0046196B"/>
    <w:rsid w:val="00461A18"/>
    <w:rsid w:val="00461AD0"/>
    <w:rsid w:val="00461AEC"/>
    <w:rsid w:val="00461BE1"/>
    <w:rsid w:val="00461C15"/>
    <w:rsid w:val="00461CEE"/>
    <w:rsid w:val="00461DC5"/>
    <w:rsid w:val="00461E8B"/>
    <w:rsid w:val="0046246C"/>
    <w:rsid w:val="004626A0"/>
    <w:rsid w:val="004627EC"/>
    <w:rsid w:val="00462866"/>
    <w:rsid w:val="00462ECC"/>
    <w:rsid w:val="00462FBC"/>
    <w:rsid w:val="00463095"/>
    <w:rsid w:val="0046318D"/>
    <w:rsid w:val="004638AC"/>
    <w:rsid w:val="00463C72"/>
    <w:rsid w:val="00464008"/>
    <w:rsid w:val="004643DA"/>
    <w:rsid w:val="00464838"/>
    <w:rsid w:val="00464AD6"/>
    <w:rsid w:val="00464E1B"/>
    <w:rsid w:val="00465434"/>
    <w:rsid w:val="0046547F"/>
    <w:rsid w:val="00465A7F"/>
    <w:rsid w:val="00466262"/>
    <w:rsid w:val="004663BE"/>
    <w:rsid w:val="004667B6"/>
    <w:rsid w:val="00466C20"/>
    <w:rsid w:val="00466D3D"/>
    <w:rsid w:val="00466F3D"/>
    <w:rsid w:val="00467275"/>
    <w:rsid w:val="0046736D"/>
    <w:rsid w:val="00467544"/>
    <w:rsid w:val="00467616"/>
    <w:rsid w:val="00467629"/>
    <w:rsid w:val="00470090"/>
    <w:rsid w:val="0047023A"/>
    <w:rsid w:val="0047041E"/>
    <w:rsid w:val="00470426"/>
    <w:rsid w:val="00470514"/>
    <w:rsid w:val="004708AE"/>
    <w:rsid w:val="00470D14"/>
    <w:rsid w:val="004715B4"/>
    <w:rsid w:val="00471788"/>
    <w:rsid w:val="004718C3"/>
    <w:rsid w:val="00471DA5"/>
    <w:rsid w:val="00472068"/>
    <w:rsid w:val="0047207F"/>
    <w:rsid w:val="00472BFF"/>
    <w:rsid w:val="00473152"/>
    <w:rsid w:val="004735CE"/>
    <w:rsid w:val="00473685"/>
    <w:rsid w:val="004737E7"/>
    <w:rsid w:val="004739D0"/>
    <w:rsid w:val="0047415A"/>
    <w:rsid w:val="00474184"/>
    <w:rsid w:val="0047444A"/>
    <w:rsid w:val="00474653"/>
    <w:rsid w:val="004748EB"/>
    <w:rsid w:val="00474B05"/>
    <w:rsid w:val="00475132"/>
    <w:rsid w:val="0047549B"/>
    <w:rsid w:val="004754A1"/>
    <w:rsid w:val="004755CF"/>
    <w:rsid w:val="00475608"/>
    <w:rsid w:val="004757C9"/>
    <w:rsid w:val="00475847"/>
    <w:rsid w:val="00475A83"/>
    <w:rsid w:val="004762DC"/>
    <w:rsid w:val="00476766"/>
    <w:rsid w:val="00476BEC"/>
    <w:rsid w:val="00476C75"/>
    <w:rsid w:val="004772DF"/>
    <w:rsid w:val="004777B4"/>
    <w:rsid w:val="004777F2"/>
    <w:rsid w:val="004801EE"/>
    <w:rsid w:val="00480215"/>
    <w:rsid w:val="00480245"/>
    <w:rsid w:val="004804A8"/>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A7"/>
    <w:rsid w:val="004835C0"/>
    <w:rsid w:val="0048381D"/>
    <w:rsid w:val="00483B71"/>
    <w:rsid w:val="00483E49"/>
    <w:rsid w:val="004841E1"/>
    <w:rsid w:val="00484382"/>
    <w:rsid w:val="00484412"/>
    <w:rsid w:val="00484752"/>
    <w:rsid w:val="004848D5"/>
    <w:rsid w:val="00484A47"/>
    <w:rsid w:val="00484A56"/>
    <w:rsid w:val="00484A76"/>
    <w:rsid w:val="00484B11"/>
    <w:rsid w:val="00484B41"/>
    <w:rsid w:val="00484B72"/>
    <w:rsid w:val="00484BF1"/>
    <w:rsid w:val="00484D0F"/>
    <w:rsid w:val="00484D58"/>
    <w:rsid w:val="00485210"/>
    <w:rsid w:val="00485799"/>
    <w:rsid w:val="0048583F"/>
    <w:rsid w:val="0048595D"/>
    <w:rsid w:val="00485B78"/>
    <w:rsid w:val="00485D48"/>
    <w:rsid w:val="00485D64"/>
    <w:rsid w:val="0048623E"/>
    <w:rsid w:val="004864AA"/>
    <w:rsid w:val="00486844"/>
    <w:rsid w:val="0048697A"/>
    <w:rsid w:val="00486B72"/>
    <w:rsid w:val="00486D8B"/>
    <w:rsid w:val="00486F4D"/>
    <w:rsid w:val="00486F9A"/>
    <w:rsid w:val="00487638"/>
    <w:rsid w:val="00487983"/>
    <w:rsid w:val="00487AA7"/>
    <w:rsid w:val="00487AB3"/>
    <w:rsid w:val="00487DB7"/>
    <w:rsid w:val="00490051"/>
    <w:rsid w:val="00490304"/>
    <w:rsid w:val="00490388"/>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8AC"/>
    <w:rsid w:val="00493B7E"/>
    <w:rsid w:val="00493CA3"/>
    <w:rsid w:val="00493E50"/>
    <w:rsid w:val="0049425D"/>
    <w:rsid w:val="004944E4"/>
    <w:rsid w:val="0049452A"/>
    <w:rsid w:val="00494A76"/>
    <w:rsid w:val="00494F97"/>
    <w:rsid w:val="004951FB"/>
    <w:rsid w:val="00495386"/>
    <w:rsid w:val="00496050"/>
    <w:rsid w:val="00496303"/>
    <w:rsid w:val="004965F6"/>
    <w:rsid w:val="00496863"/>
    <w:rsid w:val="004969E1"/>
    <w:rsid w:val="00496BE2"/>
    <w:rsid w:val="00496DD2"/>
    <w:rsid w:val="00496F17"/>
    <w:rsid w:val="00496F6A"/>
    <w:rsid w:val="00496F95"/>
    <w:rsid w:val="00497174"/>
    <w:rsid w:val="0049733E"/>
    <w:rsid w:val="00497676"/>
    <w:rsid w:val="004977EB"/>
    <w:rsid w:val="00497809"/>
    <w:rsid w:val="00497B66"/>
    <w:rsid w:val="00497DE1"/>
    <w:rsid w:val="00497FEF"/>
    <w:rsid w:val="004A0349"/>
    <w:rsid w:val="004A079B"/>
    <w:rsid w:val="004A0868"/>
    <w:rsid w:val="004A099D"/>
    <w:rsid w:val="004A09C8"/>
    <w:rsid w:val="004A0BE1"/>
    <w:rsid w:val="004A0D0A"/>
    <w:rsid w:val="004A0D68"/>
    <w:rsid w:val="004A1041"/>
    <w:rsid w:val="004A1143"/>
    <w:rsid w:val="004A16F3"/>
    <w:rsid w:val="004A192D"/>
    <w:rsid w:val="004A1EE3"/>
    <w:rsid w:val="004A23CD"/>
    <w:rsid w:val="004A2CB3"/>
    <w:rsid w:val="004A2CC0"/>
    <w:rsid w:val="004A2FF0"/>
    <w:rsid w:val="004A33F5"/>
    <w:rsid w:val="004A344F"/>
    <w:rsid w:val="004A34D7"/>
    <w:rsid w:val="004A3945"/>
    <w:rsid w:val="004A3E1B"/>
    <w:rsid w:val="004A40C0"/>
    <w:rsid w:val="004A41CA"/>
    <w:rsid w:val="004A46E5"/>
    <w:rsid w:val="004A4BEE"/>
    <w:rsid w:val="004A4DC9"/>
    <w:rsid w:val="004A5093"/>
    <w:rsid w:val="004A5308"/>
    <w:rsid w:val="004A55B6"/>
    <w:rsid w:val="004A58C2"/>
    <w:rsid w:val="004A5935"/>
    <w:rsid w:val="004A59B1"/>
    <w:rsid w:val="004A5A52"/>
    <w:rsid w:val="004A5A8E"/>
    <w:rsid w:val="004A5ADC"/>
    <w:rsid w:val="004A6893"/>
    <w:rsid w:val="004A6D31"/>
    <w:rsid w:val="004A6F97"/>
    <w:rsid w:val="004A702A"/>
    <w:rsid w:val="004A7051"/>
    <w:rsid w:val="004A70EC"/>
    <w:rsid w:val="004A717A"/>
    <w:rsid w:val="004A7560"/>
    <w:rsid w:val="004A7BCB"/>
    <w:rsid w:val="004A7F10"/>
    <w:rsid w:val="004B0184"/>
    <w:rsid w:val="004B095C"/>
    <w:rsid w:val="004B0A26"/>
    <w:rsid w:val="004B0C20"/>
    <w:rsid w:val="004B0C46"/>
    <w:rsid w:val="004B0C63"/>
    <w:rsid w:val="004B1048"/>
    <w:rsid w:val="004B105B"/>
    <w:rsid w:val="004B1571"/>
    <w:rsid w:val="004B18E8"/>
    <w:rsid w:val="004B1906"/>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1B"/>
    <w:rsid w:val="004B3A46"/>
    <w:rsid w:val="004B3AEF"/>
    <w:rsid w:val="004B3E19"/>
    <w:rsid w:val="004B3F13"/>
    <w:rsid w:val="004B3F41"/>
    <w:rsid w:val="004B3FA5"/>
    <w:rsid w:val="004B428F"/>
    <w:rsid w:val="004B43CC"/>
    <w:rsid w:val="004B441F"/>
    <w:rsid w:val="004B4564"/>
    <w:rsid w:val="004B46A3"/>
    <w:rsid w:val="004B4D4F"/>
    <w:rsid w:val="004B5759"/>
    <w:rsid w:val="004B597E"/>
    <w:rsid w:val="004B5E8F"/>
    <w:rsid w:val="004B5FD5"/>
    <w:rsid w:val="004B62DC"/>
    <w:rsid w:val="004B62E1"/>
    <w:rsid w:val="004B63BD"/>
    <w:rsid w:val="004B65DF"/>
    <w:rsid w:val="004B6680"/>
    <w:rsid w:val="004B6775"/>
    <w:rsid w:val="004B6C27"/>
    <w:rsid w:val="004B6F8E"/>
    <w:rsid w:val="004B722F"/>
    <w:rsid w:val="004B7263"/>
    <w:rsid w:val="004B78C2"/>
    <w:rsid w:val="004B7D17"/>
    <w:rsid w:val="004B7EF3"/>
    <w:rsid w:val="004C01AA"/>
    <w:rsid w:val="004C0DB9"/>
    <w:rsid w:val="004C0EDC"/>
    <w:rsid w:val="004C0F82"/>
    <w:rsid w:val="004C166B"/>
    <w:rsid w:val="004C167B"/>
    <w:rsid w:val="004C1758"/>
    <w:rsid w:val="004C1AA7"/>
    <w:rsid w:val="004C2334"/>
    <w:rsid w:val="004C2466"/>
    <w:rsid w:val="004C276E"/>
    <w:rsid w:val="004C2CDC"/>
    <w:rsid w:val="004C2DF1"/>
    <w:rsid w:val="004C2E29"/>
    <w:rsid w:val="004C33A8"/>
    <w:rsid w:val="004C35EC"/>
    <w:rsid w:val="004C372E"/>
    <w:rsid w:val="004C37D8"/>
    <w:rsid w:val="004C3976"/>
    <w:rsid w:val="004C3AF7"/>
    <w:rsid w:val="004C4065"/>
    <w:rsid w:val="004C4243"/>
    <w:rsid w:val="004C47C8"/>
    <w:rsid w:val="004C4963"/>
    <w:rsid w:val="004C4CB3"/>
    <w:rsid w:val="004C538C"/>
    <w:rsid w:val="004C5472"/>
    <w:rsid w:val="004C5C77"/>
    <w:rsid w:val="004C5DDB"/>
    <w:rsid w:val="004C5F08"/>
    <w:rsid w:val="004C6410"/>
    <w:rsid w:val="004C6A13"/>
    <w:rsid w:val="004C6ACD"/>
    <w:rsid w:val="004C6FCB"/>
    <w:rsid w:val="004C7366"/>
    <w:rsid w:val="004C7B76"/>
    <w:rsid w:val="004C7EB6"/>
    <w:rsid w:val="004C7F8E"/>
    <w:rsid w:val="004D0002"/>
    <w:rsid w:val="004D0157"/>
    <w:rsid w:val="004D060B"/>
    <w:rsid w:val="004D0C5D"/>
    <w:rsid w:val="004D0C7C"/>
    <w:rsid w:val="004D107B"/>
    <w:rsid w:val="004D11E1"/>
    <w:rsid w:val="004D140A"/>
    <w:rsid w:val="004D14C3"/>
    <w:rsid w:val="004D16E0"/>
    <w:rsid w:val="004D193E"/>
    <w:rsid w:val="004D1940"/>
    <w:rsid w:val="004D1941"/>
    <w:rsid w:val="004D1AD2"/>
    <w:rsid w:val="004D1CF7"/>
    <w:rsid w:val="004D1D19"/>
    <w:rsid w:val="004D1E45"/>
    <w:rsid w:val="004D1F2F"/>
    <w:rsid w:val="004D2296"/>
    <w:rsid w:val="004D238A"/>
    <w:rsid w:val="004D23A5"/>
    <w:rsid w:val="004D24C7"/>
    <w:rsid w:val="004D2AB8"/>
    <w:rsid w:val="004D2B84"/>
    <w:rsid w:val="004D2D6B"/>
    <w:rsid w:val="004D2D99"/>
    <w:rsid w:val="004D301D"/>
    <w:rsid w:val="004D3043"/>
    <w:rsid w:val="004D3377"/>
    <w:rsid w:val="004D3561"/>
    <w:rsid w:val="004D35EB"/>
    <w:rsid w:val="004D3873"/>
    <w:rsid w:val="004D3B37"/>
    <w:rsid w:val="004D3CE3"/>
    <w:rsid w:val="004D3CF6"/>
    <w:rsid w:val="004D3D5D"/>
    <w:rsid w:val="004D3E1C"/>
    <w:rsid w:val="004D3F72"/>
    <w:rsid w:val="004D443E"/>
    <w:rsid w:val="004D476D"/>
    <w:rsid w:val="004D4907"/>
    <w:rsid w:val="004D54F9"/>
    <w:rsid w:val="004D5646"/>
    <w:rsid w:val="004D56C7"/>
    <w:rsid w:val="004D607A"/>
    <w:rsid w:val="004D60A7"/>
    <w:rsid w:val="004D61DF"/>
    <w:rsid w:val="004D663D"/>
    <w:rsid w:val="004D6651"/>
    <w:rsid w:val="004D6769"/>
    <w:rsid w:val="004D68A3"/>
    <w:rsid w:val="004D6E4B"/>
    <w:rsid w:val="004D6EC2"/>
    <w:rsid w:val="004D722B"/>
    <w:rsid w:val="004D72C7"/>
    <w:rsid w:val="004D7409"/>
    <w:rsid w:val="004D74A2"/>
    <w:rsid w:val="004D7614"/>
    <w:rsid w:val="004D767D"/>
    <w:rsid w:val="004D780D"/>
    <w:rsid w:val="004D7A0B"/>
    <w:rsid w:val="004D7B4A"/>
    <w:rsid w:val="004E054B"/>
    <w:rsid w:val="004E05A5"/>
    <w:rsid w:val="004E065A"/>
    <w:rsid w:val="004E0A76"/>
    <w:rsid w:val="004E0B76"/>
    <w:rsid w:val="004E0DA5"/>
    <w:rsid w:val="004E1245"/>
    <w:rsid w:val="004E13C1"/>
    <w:rsid w:val="004E25C1"/>
    <w:rsid w:val="004E2967"/>
    <w:rsid w:val="004E2E92"/>
    <w:rsid w:val="004E2EE6"/>
    <w:rsid w:val="004E3115"/>
    <w:rsid w:val="004E3772"/>
    <w:rsid w:val="004E3A38"/>
    <w:rsid w:val="004E3B23"/>
    <w:rsid w:val="004E3C1E"/>
    <w:rsid w:val="004E3CBF"/>
    <w:rsid w:val="004E3FB7"/>
    <w:rsid w:val="004E4052"/>
    <w:rsid w:val="004E40A9"/>
    <w:rsid w:val="004E4292"/>
    <w:rsid w:val="004E4565"/>
    <w:rsid w:val="004E4C3B"/>
    <w:rsid w:val="004E4CFB"/>
    <w:rsid w:val="004E4EFA"/>
    <w:rsid w:val="004E5340"/>
    <w:rsid w:val="004E53FD"/>
    <w:rsid w:val="004E59A4"/>
    <w:rsid w:val="004E59CB"/>
    <w:rsid w:val="004E5C22"/>
    <w:rsid w:val="004E5F8C"/>
    <w:rsid w:val="004E60CC"/>
    <w:rsid w:val="004E62B3"/>
    <w:rsid w:val="004E66FA"/>
    <w:rsid w:val="004E6788"/>
    <w:rsid w:val="004E6888"/>
    <w:rsid w:val="004E68B8"/>
    <w:rsid w:val="004E6A20"/>
    <w:rsid w:val="004E723C"/>
    <w:rsid w:val="004E7288"/>
    <w:rsid w:val="004E7342"/>
    <w:rsid w:val="004E7469"/>
    <w:rsid w:val="004E78C3"/>
    <w:rsid w:val="004F0094"/>
    <w:rsid w:val="004F0413"/>
    <w:rsid w:val="004F056B"/>
    <w:rsid w:val="004F0583"/>
    <w:rsid w:val="004F0604"/>
    <w:rsid w:val="004F09B1"/>
    <w:rsid w:val="004F0AB6"/>
    <w:rsid w:val="004F0ABF"/>
    <w:rsid w:val="004F0BA9"/>
    <w:rsid w:val="004F0DFA"/>
    <w:rsid w:val="004F0EF4"/>
    <w:rsid w:val="004F1401"/>
    <w:rsid w:val="004F1418"/>
    <w:rsid w:val="004F162C"/>
    <w:rsid w:val="004F17F4"/>
    <w:rsid w:val="004F1B1E"/>
    <w:rsid w:val="004F2060"/>
    <w:rsid w:val="004F226C"/>
    <w:rsid w:val="004F2361"/>
    <w:rsid w:val="004F23C0"/>
    <w:rsid w:val="004F257B"/>
    <w:rsid w:val="004F262F"/>
    <w:rsid w:val="004F2829"/>
    <w:rsid w:val="004F2AC0"/>
    <w:rsid w:val="004F2BF2"/>
    <w:rsid w:val="004F2CB8"/>
    <w:rsid w:val="004F2FB6"/>
    <w:rsid w:val="004F3004"/>
    <w:rsid w:val="004F3016"/>
    <w:rsid w:val="004F3347"/>
    <w:rsid w:val="004F3488"/>
    <w:rsid w:val="004F34FA"/>
    <w:rsid w:val="004F36B0"/>
    <w:rsid w:val="004F393C"/>
    <w:rsid w:val="004F3B33"/>
    <w:rsid w:val="004F3F5B"/>
    <w:rsid w:val="004F415F"/>
    <w:rsid w:val="004F44B4"/>
    <w:rsid w:val="004F44D9"/>
    <w:rsid w:val="004F4597"/>
    <w:rsid w:val="004F4875"/>
    <w:rsid w:val="004F4A6F"/>
    <w:rsid w:val="004F4E39"/>
    <w:rsid w:val="004F5B84"/>
    <w:rsid w:val="004F5C26"/>
    <w:rsid w:val="004F6148"/>
    <w:rsid w:val="004F6637"/>
    <w:rsid w:val="004F671A"/>
    <w:rsid w:val="004F6B6A"/>
    <w:rsid w:val="004F6C28"/>
    <w:rsid w:val="004F6DB7"/>
    <w:rsid w:val="004F6FC9"/>
    <w:rsid w:val="004F7066"/>
    <w:rsid w:val="004F7129"/>
    <w:rsid w:val="004F7849"/>
    <w:rsid w:val="004F7BDC"/>
    <w:rsid w:val="004F7DE7"/>
    <w:rsid w:val="004F7ED5"/>
    <w:rsid w:val="00500446"/>
    <w:rsid w:val="00500545"/>
    <w:rsid w:val="0050067C"/>
    <w:rsid w:val="00500E51"/>
    <w:rsid w:val="0050183C"/>
    <w:rsid w:val="005018F5"/>
    <w:rsid w:val="00501B7C"/>
    <w:rsid w:val="00501E35"/>
    <w:rsid w:val="00501FD3"/>
    <w:rsid w:val="0050218C"/>
    <w:rsid w:val="00502DE9"/>
    <w:rsid w:val="00503001"/>
    <w:rsid w:val="0050307A"/>
    <w:rsid w:val="005034C9"/>
    <w:rsid w:val="00503821"/>
    <w:rsid w:val="00504030"/>
    <w:rsid w:val="00504552"/>
    <w:rsid w:val="005049C7"/>
    <w:rsid w:val="00504EDC"/>
    <w:rsid w:val="00504EF6"/>
    <w:rsid w:val="00504FDE"/>
    <w:rsid w:val="0050522B"/>
    <w:rsid w:val="00505243"/>
    <w:rsid w:val="00505473"/>
    <w:rsid w:val="005054A4"/>
    <w:rsid w:val="00505644"/>
    <w:rsid w:val="005058AC"/>
    <w:rsid w:val="00505915"/>
    <w:rsid w:val="00505AF9"/>
    <w:rsid w:val="00506261"/>
    <w:rsid w:val="005062FA"/>
    <w:rsid w:val="00506AD6"/>
    <w:rsid w:val="00506E32"/>
    <w:rsid w:val="00506ECA"/>
    <w:rsid w:val="00507449"/>
    <w:rsid w:val="00507695"/>
    <w:rsid w:val="00507822"/>
    <w:rsid w:val="00507B7C"/>
    <w:rsid w:val="00507D3E"/>
    <w:rsid w:val="00510A16"/>
    <w:rsid w:val="00510BF7"/>
    <w:rsid w:val="00510D07"/>
    <w:rsid w:val="005110AD"/>
    <w:rsid w:val="0051131B"/>
    <w:rsid w:val="00511A0C"/>
    <w:rsid w:val="00511AC6"/>
    <w:rsid w:val="0051224D"/>
    <w:rsid w:val="00512618"/>
    <w:rsid w:val="005126DD"/>
    <w:rsid w:val="005126ED"/>
    <w:rsid w:val="005127CE"/>
    <w:rsid w:val="005133D5"/>
    <w:rsid w:val="005137F2"/>
    <w:rsid w:val="0051394D"/>
    <w:rsid w:val="00513CD2"/>
    <w:rsid w:val="00513CFA"/>
    <w:rsid w:val="00513ED1"/>
    <w:rsid w:val="00513FB2"/>
    <w:rsid w:val="005140AE"/>
    <w:rsid w:val="0051418D"/>
    <w:rsid w:val="005144EC"/>
    <w:rsid w:val="00514622"/>
    <w:rsid w:val="00514770"/>
    <w:rsid w:val="0051483C"/>
    <w:rsid w:val="00514B4B"/>
    <w:rsid w:val="00514C39"/>
    <w:rsid w:val="00514DCF"/>
    <w:rsid w:val="00514DEC"/>
    <w:rsid w:val="00514F1A"/>
    <w:rsid w:val="00515005"/>
    <w:rsid w:val="00515237"/>
    <w:rsid w:val="00515366"/>
    <w:rsid w:val="00515393"/>
    <w:rsid w:val="00515450"/>
    <w:rsid w:val="00515460"/>
    <w:rsid w:val="005154F5"/>
    <w:rsid w:val="00515E75"/>
    <w:rsid w:val="00516399"/>
    <w:rsid w:val="00516C4C"/>
    <w:rsid w:val="00516D2E"/>
    <w:rsid w:val="00516EB4"/>
    <w:rsid w:val="00517002"/>
    <w:rsid w:val="00517127"/>
    <w:rsid w:val="00517510"/>
    <w:rsid w:val="0051798C"/>
    <w:rsid w:val="00517EC1"/>
    <w:rsid w:val="00517F81"/>
    <w:rsid w:val="005203B1"/>
    <w:rsid w:val="0052063D"/>
    <w:rsid w:val="00520654"/>
    <w:rsid w:val="005209EA"/>
    <w:rsid w:val="00520A56"/>
    <w:rsid w:val="00520CEB"/>
    <w:rsid w:val="00520DB3"/>
    <w:rsid w:val="00520DB9"/>
    <w:rsid w:val="00521858"/>
    <w:rsid w:val="0052195C"/>
    <w:rsid w:val="00521D9A"/>
    <w:rsid w:val="00522250"/>
    <w:rsid w:val="005226C6"/>
    <w:rsid w:val="00522773"/>
    <w:rsid w:val="00522852"/>
    <w:rsid w:val="00522984"/>
    <w:rsid w:val="00522A37"/>
    <w:rsid w:val="00522B00"/>
    <w:rsid w:val="00522C83"/>
    <w:rsid w:val="00522DD6"/>
    <w:rsid w:val="00522EAC"/>
    <w:rsid w:val="005232D1"/>
    <w:rsid w:val="005233C6"/>
    <w:rsid w:val="005237A4"/>
    <w:rsid w:val="005237E7"/>
    <w:rsid w:val="00523A74"/>
    <w:rsid w:val="00523AAF"/>
    <w:rsid w:val="00523BBB"/>
    <w:rsid w:val="0052419C"/>
    <w:rsid w:val="00524862"/>
    <w:rsid w:val="00524ABD"/>
    <w:rsid w:val="00524ADE"/>
    <w:rsid w:val="00524AFD"/>
    <w:rsid w:val="00524E34"/>
    <w:rsid w:val="005250E7"/>
    <w:rsid w:val="005251AC"/>
    <w:rsid w:val="005251F0"/>
    <w:rsid w:val="00525403"/>
    <w:rsid w:val="005254B3"/>
    <w:rsid w:val="0052557C"/>
    <w:rsid w:val="00526120"/>
    <w:rsid w:val="0052626A"/>
    <w:rsid w:val="00526605"/>
    <w:rsid w:val="00526B98"/>
    <w:rsid w:val="00526DC0"/>
    <w:rsid w:val="00526DDD"/>
    <w:rsid w:val="0052739E"/>
    <w:rsid w:val="00527429"/>
    <w:rsid w:val="00527556"/>
    <w:rsid w:val="005277AD"/>
    <w:rsid w:val="00527D08"/>
    <w:rsid w:val="00527F9D"/>
    <w:rsid w:val="005301D4"/>
    <w:rsid w:val="005301DC"/>
    <w:rsid w:val="00530439"/>
    <w:rsid w:val="00530642"/>
    <w:rsid w:val="005306DA"/>
    <w:rsid w:val="00531089"/>
    <w:rsid w:val="00531238"/>
    <w:rsid w:val="00531757"/>
    <w:rsid w:val="00531808"/>
    <w:rsid w:val="00531CEB"/>
    <w:rsid w:val="00531E45"/>
    <w:rsid w:val="00531FC1"/>
    <w:rsid w:val="005322BD"/>
    <w:rsid w:val="00532425"/>
    <w:rsid w:val="00532509"/>
    <w:rsid w:val="0053273B"/>
    <w:rsid w:val="00532B6B"/>
    <w:rsid w:val="00532F73"/>
    <w:rsid w:val="00533210"/>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8DB"/>
    <w:rsid w:val="00536EBE"/>
    <w:rsid w:val="00536ECC"/>
    <w:rsid w:val="0053714E"/>
    <w:rsid w:val="005375B4"/>
    <w:rsid w:val="00537624"/>
    <w:rsid w:val="005376CD"/>
    <w:rsid w:val="005376D9"/>
    <w:rsid w:val="00537CB6"/>
    <w:rsid w:val="00537EB0"/>
    <w:rsid w:val="00540121"/>
    <w:rsid w:val="00540B57"/>
    <w:rsid w:val="00540C82"/>
    <w:rsid w:val="005412C7"/>
    <w:rsid w:val="0054149B"/>
    <w:rsid w:val="00541946"/>
    <w:rsid w:val="00541950"/>
    <w:rsid w:val="00541E5F"/>
    <w:rsid w:val="00541FB6"/>
    <w:rsid w:val="00542196"/>
    <w:rsid w:val="005422F2"/>
    <w:rsid w:val="005423AA"/>
    <w:rsid w:val="005429E6"/>
    <w:rsid w:val="005430A1"/>
    <w:rsid w:val="0054339E"/>
    <w:rsid w:val="00543E5E"/>
    <w:rsid w:val="0054419B"/>
    <w:rsid w:val="00544289"/>
    <w:rsid w:val="005446E0"/>
    <w:rsid w:val="005449E7"/>
    <w:rsid w:val="0054523B"/>
    <w:rsid w:val="005452BF"/>
    <w:rsid w:val="00545391"/>
    <w:rsid w:val="00545477"/>
    <w:rsid w:val="00545569"/>
    <w:rsid w:val="00545D56"/>
    <w:rsid w:val="00545EAB"/>
    <w:rsid w:val="00546203"/>
    <w:rsid w:val="005462BB"/>
    <w:rsid w:val="0054639F"/>
    <w:rsid w:val="005465D7"/>
    <w:rsid w:val="005466D8"/>
    <w:rsid w:val="00546CB1"/>
    <w:rsid w:val="005472D8"/>
    <w:rsid w:val="005475F7"/>
    <w:rsid w:val="00550428"/>
    <w:rsid w:val="00551003"/>
    <w:rsid w:val="00551032"/>
    <w:rsid w:val="00551679"/>
    <w:rsid w:val="00551B19"/>
    <w:rsid w:val="00551CA2"/>
    <w:rsid w:val="00551F1D"/>
    <w:rsid w:val="00551FF2"/>
    <w:rsid w:val="0055200E"/>
    <w:rsid w:val="00552D51"/>
    <w:rsid w:val="00552D6F"/>
    <w:rsid w:val="00552DF9"/>
    <w:rsid w:val="00552FF3"/>
    <w:rsid w:val="0055303D"/>
    <w:rsid w:val="0055307C"/>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5D06"/>
    <w:rsid w:val="005566BA"/>
    <w:rsid w:val="0055681E"/>
    <w:rsid w:val="00556B9D"/>
    <w:rsid w:val="00556F05"/>
    <w:rsid w:val="00557330"/>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42"/>
    <w:rsid w:val="00560DFD"/>
    <w:rsid w:val="00560EB6"/>
    <w:rsid w:val="00561417"/>
    <w:rsid w:val="00562193"/>
    <w:rsid w:val="00562380"/>
    <w:rsid w:val="0056259F"/>
    <w:rsid w:val="00562867"/>
    <w:rsid w:val="00562887"/>
    <w:rsid w:val="00562AB2"/>
    <w:rsid w:val="00562B4B"/>
    <w:rsid w:val="00562D68"/>
    <w:rsid w:val="00562DAF"/>
    <w:rsid w:val="00563223"/>
    <w:rsid w:val="0056330F"/>
    <w:rsid w:val="0056359A"/>
    <w:rsid w:val="005636BD"/>
    <w:rsid w:val="00563859"/>
    <w:rsid w:val="0056390A"/>
    <w:rsid w:val="00563A7D"/>
    <w:rsid w:val="00563A9C"/>
    <w:rsid w:val="00563B2F"/>
    <w:rsid w:val="00563B82"/>
    <w:rsid w:val="00563DEB"/>
    <w:rsid w:val="00563F9F"/>
    <w:rsid w:val="0056430A"/>
    <w:rsid w:val="00564460"/>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7317"/>
    <w:rsid w:val="0056768C"/>
    <w:rsid w:val="00567B68"/>
    <w:rsid w:val="00567BCF"/>
    <w:rsid w:val="00567C2A"/>
    <w:rsid w:val="00567F85"/>
    <w:rsid w:val="00570117"/>
    <w:rsid w:val="005704A0"/>
    <w:rsid w:val="005705FA"/>
    <w:rsid w:val="005707A6"/>
    <w:rsid w:val="00570A62"/>
    <w:rsid w:val="00571116"/>
    <w:rsid w:val="005711B0"/>
    <w:rsid w:val="00571507"/>
    <w:rsid w:val="00571565"/>
    <w:rsid w:val="00571CE7"/>
    <w:rsid w:val="00571E10"/>
    <w:rsid w:val="0057221C"/>
    <w:rsid w:val="005727EA"/>
    <w:rsid w:val="00572957"/>
    <w:rsid w:val="005729F1"/>
    <w:rsid w:val="00572BE7"/>
    <w:rsid w:val="00572C45"/>
    <w:rsid w:val="005730DD"/>
    <w:rsid w:val="005737FC"/>
    <w:rsid w:val="00573898"/>
    <w:rsid w:val="00573AF3"/>
    <w:rsid w:val="00573F01"/>
    <w:rsid w:val="005741A5"/>
    <w:rsid w:val="005741B3"/>
    <w:rsid w:val="005742B2"/>
    <w:rsid w:val="00574523"/>
    <w:rsid w:val="00574581"/>
    <w:rsid w:val="0057467D"/>
    <w:rsid w:val="005746C3"/>
    <w:rsid w:val="00574949"/>
    <w:rsid w:val="00574D64"/>
    <w:rsid w:val="00574E5A"/>
    <w:rsid w:val="00574F21"/>
    <w:rsid w:val="0057505B"/>
    <w:rsid w:val="005751BA"/>
    <w:rsid w:val="005758F8"/>
    <w:rsid w:val="005759EF"/>
    <w:rsid w:val="00575CD8"/>
    <w:rsid w:val="00576214"/>
    <w:rsid w:val="005769F0"/>
    <w:rsid w:val="00576AD7"/>
    <w:rsid w:val="005771E6"/>
    <w:rsid w:val="005771EC"/>
    <w:rsid w:val="005774D0"/>
    <w:rsid w:val="0057751D"/>
    <w:rsid w:val="005779EE"/>
    <w:rsid w:val="00577E9E"/>
    <w:rsid w:val="00577F90"/>
    <w:rsid w:val="0058006B"/>
    <w:rsid w:val="00580285"/>
    <w:rsid w:val="0058040C"/>
    <w:rsid w:val="0058053C"/>
    <w:rsid w:val="0058077F"/>
    <w:rsid w:val="00580871"/>
    <w:rsid w:val="00581278"/>
    <w:rsid w:val="00581B8A"/>
    <w:rsid w:val="00581C67"/>
    <w:rsid w:val="00581D1B"/>
    <w:rsid w:val="00581F03"/>
    <w:rsid w:val="00581F6B"/>
    <w:rsid w:val="005822AC"/>
    <w:rsid w:val="005822E9"/>
    <w:rsid w:val="00582B12"/>
    <w:rsid w:val="0058362F"/>
    <w:rsid w:val="00583A19"/>
    <w:rsid w:val="00583A61"/>
    <w:rsid w:val="00583FDD"/>
    <w:rsid w:val="005841B3"/>
    <w:rsid w:val="005841CC"/>
    <w:rsid w:val="005842C4"/>
    <w:rsid w:val="0058457F"/>
    <w:rsid w:val="0058463E"/>
    <w:rsid w:val="0058470B"/>
    <w:rsid w:val="005849C3"/>
    <w:rsid w:val="00584B65"/>
    <w:rsid w:val="00584B73"/>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9BD"/>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45"/>
    <w:rsid w:val="00591DF5"/>
    <w:rsid w:val="00592D92"/>
    <w:rsid w:val="00592DA6"/>
    <w:rsid w:val="00593450"/>
    <w:rsid w:val="005940AC"/>
    <w:rsid w:val="00594251"/>
    <w:rsid w:val="005942E6"/>
    <w:rsid w:val="005942FA"/>
    <w:rsid w:val="005947B8"/>
    <w:rsid w:val="00594863"/>
    <w:rsid w:val="005948D4"/>
    <w:rsid w:val="00594BF9"/>
    <w:rsid w:val="00594EC2"/>
    <w:rsid w:val="00594FCC"/>
    <w:rsid w:val="00595148"/>
    <w:rsid w:val="00595456"/>
    <w:rsid w:val="00595722"/>
    <w:rsid w:val="005957E9"/>
    <w:rsid w:val="0059588D"/>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978B9"/>
    <w:rsid w:val="005A00BE"/>
    <w:rsid w:val="005A02BF"/>
    <w:rsid w:val="005A0445"/>
    <w:rsid w:val="005A0587"/>
    <w:rsid w:val="005A0720"/>
    <w:rsid w:val="005A0E08"/>
    <w:rsid w:val="005A1048"/>
    <w:rsid w:val="005A1486"/>
    <w:rsid w:val="005A1684"/>
    <w:rsid w:val="005A1740"/>
    <w:rsid w:val="005A18C0"/>
    <w:rsid w:val="005A193C"/>
    <w:rsid w:val="005A1CC6"/>
    <w:rsid w:val="005A1D6F"/>
    <w:rsid w:val="005A1E2B"/>
    <w:rsid w:val="005A1E96"/>
    <w:rsid w:val="005A2343"/>
    <w:rsid w:val="005A2F20"/>
    <w:rsid w:val="005A3153"/>
    <w:rsid w:val="005A336A"/>
    <w:rsid w:val="005A3405"/>
    <w:rsid w:val="005A386C"/>
    <w:rsid w:val="005A38CD"/>
    <w:rsid w:val="005A3A45"/>
    <w:rsid w:val="005A3CF2"/>
    <w:rsid w:val="005A3DC0"/>
    <w:rsid w:val="005A3E31"/>
    <w:rsid w:val="005A4606"/>
    <w:rsid w:val="005A467D"/>
    <w:rsid w:val="005A4EFB"/>
    <w:rsid w:val="005A561B"/>
    <w:rsid w:val="005A56F8"/>
    <w:rsid w:val="005A585B"/>
    <w:rsid w:val="005A5982"/>
    <w:rsid w:val="005A5A61"/>
    <w:rsid w:val="005A5BF0"/>
    <w:rsid w:val="005A5D15"/>
    <w:rsid w:val="005A5FB6"/>
    <w:rsid w:val="005A60F3"/>
    <w:rsid w:val="005A64AB"/>
    <w:rsid w:val="005A688F"/>
    <w:rsid w:val="005A6914"/>
    <w:rsid w:val="005A6CE3"/>
    <w:rsid w:val="005A71BE"/>
    <w:rsid w:val="005A747B"/>
    <w:rsid w:val="005A75D3"/>
    <w:rsid w:val="005A7B05"/>
    <w:rsid w:val="005A7B47"/>
    <w:rsid w:val="005A7D89"/>
    <w:rsid w:val="005B01BF"/>
    <w:rsid w:val="005B05DB"/>
    <w:rsid w:val="005B061B"/>
    <w:rsid w:val="005B073E"/>
    <w:rsid w:val="005B0AFC"/>
    <w:rsid w:val="005B0B8E"/>
    <w:rsid w:val="005B0E71"/>
    <w:rsid w:val="005B0E91"/>
    <w:rsid w:val="005B1033"/>
    <w:rsid w:val="005B1B21"/>
    <w:rsid w:val="005B1F2D"/>
    <w:rsid w:val="005B2068"/>
    <w:rsid w:val="005B23F2"/>
    <w:rsid w:val="005B2473"/>
    <w:rsid w:val="005B266C"/>
    <w:rsid w:val="005B2D9D"/>
    <w:rsid w:val="005B30E5"/>
    <w:rsid w:val="005B315E"/>
    <w:rsid w:val="005B3526"/>
    <w:rsid w:val="005B3728"/>
    <w:rsid w:val="005B3B4A"/>
    <w:rsid w:val="005B3CEF"/>
    <w:rsid w:val="005B3E67"/>
    <w:rsid w:val="005B429B"/>
    <w:rsid w:val="005B4797"/>
    <w:rsid w:val="005B4880"/>
    <w:rsid w:val="005B4BDD"/>
    <w:rsid w:val="005B513A"/>
    <w:rsid w:val="005B53E5"/>
    <w:rsid w:val="005B54C2"/>
    <w:rsid w:val="005B5987"/>
    <w:rsid w:val="005B5A5D"/>
    <w:rsid w:val="005B5BC4"/>
    <w:rsid w:val="005B6078"/>
    <w:rsid w:val="005B628E"/>
    <w:rsid w:val="005B62ED"/>
    <w:rsid w:val="005B655B"/>
    <w:rsid w:val="005B678E"/>
    <w:rsid w:val="005B6C4D"/>
    <w:rsid w:val="005B6EE2"/>
    <w:rsid w:val="005B7178"/>
    <w:rsid w:val="005B71A6"/>
    <w:rsid w:val="005B756E"/>
    <w:rsid w:val="005B760A"/>
    <w:rsid w:val="005B7953"/>
    <w:rsid w:val="005B79BA"/>
    <w:rsid w:val="005B7A93"/>
    <w:rsid w:val="005B7D6E"/>
    <w:rsid w:val="005C0082"/>
    <w:rsid w:val="005C01AF"/>
    <w:rsid w:val="005C020C"/>
    <w:rsid w:val="005C09ED"/>
    <w:rsid w:val="005C0D3E"/>
    <w:rsid w:val="005C13BB"/>
    <w:rsid w:val="005C1627"/>
    <w:rsid w:val="005C173E"/>
    <w:rsid w:val="005C17A6"/>
    <w:rsid w:val="005C1A56"/>
    <w:rsid w:val="005C1C29"/>
    <w:rsid w:val="005C1CAF"/>
    <w:rsid w:val="005C1ECD"/>
    <w:rsid w:val="005C206C"/>
    <w:rsid w:val="005C21C9"/>
    <w:rsid w:val="005C2420"/>
    <w:rsid w:val="005C256A"/>
    <w:rsid w:val="005C291D"/>
    <w:rsid w:val="005C2C8F"/>
    <w:rsid w:val="005C2E00"/>
    <w:rsid w:val="005C2EA4"/>
    <w:rsid w:val="005C349A"/>
    <w:rsid w:val="005C3964"/>
    <w:rsid w:val="005C3A27"/>
    <w:rsid w:val="005C4197"/>
    <w:rsid w:val="005C4204"/>
    <w:rsid w:val="005C4211"/>
    <w:rsid w:val="005C49C7"/>
    <w:rsid w:val="005C4DFC"/>
    <w:rsid w:val="005C51A9"/>
    <w:rsid w:val="005C57D2"/>
    <w:rsid w:val="005C5900"/>
    <w:rsid w:val="005C5AEF"/>
    <w:rsid w:val="005C5ED5"/>
    <w:rsid w:val="005C65FC"/>
    <w:rsid w:val="005C6A5C"/>
    <w:rsid w:val="005C6DFD"/>
    <w:rsid w:val="005C71FD"/>
    <w:rsid w:val="005C7863"/>
    <w:rsid w:val="005C795E"/>
    <w:rsid w:val="005C7D5B"/>
    <w:rsid w:val="005C7DE3"/>
    <w:rsid w:val="005C7FBF"/>
    <w:rsid w:val="005D008E"/>
    <w:rsid w:val="005D05DD"/>
    <w:rsid w:val="005D0695"/>
    <w:rsid w:val="005D0903"/>
    <w:rsid w:val="005D0A5B"/>
    <w:rsid w:val="005D0F01"/>
    <w:rsid w:val="005D1037"/>
    <w:rsid w:val="005D1336"/>
    <w:rsid w:val="005D16DA"/>
    <w:rsid w:val="005D170B"/>
    <w:rsid w:val="005D191B"/>
    <w:rsid w:val="005D1C11"/>
    <w:rsid w:val="005D29F0"/>
    <w:rsid w:val="005D2B36"/>
    <w:rsid w:val="005D2E43"/>
    <w:rsid w:val="005D30DC"/>
    <w:rsid w:val="005D319C"/>
    <w:rsid w:val="005D321B"/>
    <w:rsid w:val="005D32F7"/>
    <w:rsid w:val="005D3A0F"/>
    <w:rsid w:val="005D3E1C"/>
    <w:rsid w:val="005D3F72"/>
    <w:rsid w:val="005D4152"/>
    <w:rsid w:val="005D41C1"/>
    <w:rsid w:val="005D423E"/>
    <w:rsid w:val="005D4259"/>
    <w:rsid w:val="005D4500"/>
    <w:rsid w:val="005D48A8"/>
    <w:rsid w:val="005D48B3"/>
    <w:rsid w:val="005D4CF7"/>
    <w:rsid w:val="005D50AF"/>
    <w:rsid w:val="005D5337"/>
    <w:rsid w:val="005D57B0"/>
    <w:rsid w:val="005D57F0"/>
    <w:rsid w:val="005D5885"/>
    <w:rsid w:val="005D5BE7"/>
    <w:rsid w:val="005D5C76"/>
    <w:rsid w:val="005D5F56"/>
    <w:rsid w:val="005D61B7"/>
    <w:rsid w:val="005D621B"/>
    <w:rsid w:val="005D6363"/>
    <w:rsid w:val="005D64FE"/>
    <w:rsid w:val="005D67F5"/>
    <w:rsid w:val="005D6B05"/>
    <w:rsid w:val="005D6D82"/>
    <w:rsid w:val="005D710D"/>
    <w:rsid w:val="005D721F"/>
    <w:rsid w:val="005D74D4"/>
    <w:rsid w:val="005D74FC"/>
    <w:rsid w:val="005D7566"/>
    <w:rsid w:val="005D757E"/>
    <w:rsid w:val="005D781A"/>
    <w:rsid w:val="005D7DBB"/>
    <w:rsid w:val="005D7DBD"/>
    <w:rsid w:val="005D7EA4"/>
    <w:rsid w:val="005E009A"/>
    <w:rsid w:val="005E00FB"/>
    <w:rsid w:val="005E0319"/>
    <w:rsid w:val="005E03F4"/>
    <w:rsid w:val="005E04A1"/>
    <w:rsid w:val="005E0510"/>
    <w:rsid w:val="005E0602"/>
    <w:rsid w:val="005E08AD"/>
    <w:rsid w:val="005E0B7B"/>
    <w:rsid w:val="005E0F6F"/>
    <w:rsid w:val="005E1122"/>
    <w:rsid w:val="005E145C"/>
    <w:rsid w:val="005E1657"/>
    <w:rsid w:val="005E177A"/>
    <w:rsid w:val="005E17DC"/>
    <w:rsid w:val="005E17DE"/>
    <w:rsid w:val="005E1B66"/>
    <w:rsid w:val="005E1C2F"/>
    <w:rsid w:val="005E1FF0"/>
    <w:rsid w:val="005E207D"/>
    <w:rsid w:val="005E2450"/>
    <w:rsid w:val="005E2579"/>
    <w:rsid w:val="005E2582"/>
    <w:rsid w:val="005E2AF4"/>
    <w:rsid w:val="005E2BEB"/>
    <w:rsid w:val="005E2FC9"/>
    <w:rsid w:val="005E345E"/>
    <w:rsid w:val="005E3728"/>
    <w:rsid w:val="005E3A39"/>
    <w:rsid w:val="005E3D58"/>
    <w:rsid w:val="005E3F73"/>
    <w:rsid w:val="005E4181"/>
    <w:rsid w:val="005E43D4"/>
    <w:rsid w:val="005E4538"/>
    <w:rsid w:val="005E4550"/>
    <w:rsid w:val="005E470D"/>
    <w:rsid w:val="005E48F9"/>
    <w:rsid w:val="005E49E1"/>
    <w:rsid w:val="005E4C1D"/>
    <w:rsid w:val="005E4C59"/>
    <w:rsid w:val="005E4CC1"/>
    <w:rsid w:val="005E4E8E"/>
    <w:rsid w:val="005E5202"/>
    <w:rsid w:val="005E53C8"/>
    <w:rsid w:val="005E5481"/>
    <w:rsid w:val="005E5B36"/>
    <w:rsid w:val="005E5BE6"/>
    <w:rsid w:val="005E5CC8"/>
    <w:rsid w:val="005E5EA7"/>
    <w:rsid w:val="005E60B4"/>
    <w:rsid w:val="005E6D96"/>
    <w:rsid w:val="005E6EFC"/>
    <w:rsid w:val="005E73F5"/>
    <w:rsid w:val="005E7765"/>
    <w:rsid w:val="005E78C9"/>
    <w:rsid w:val="005E798C"/>
    <w:rsid w:val="005E7ADE"/>
    <w:rsid w:val="005E7BFA"/>
    <w:rsid w:val="005E7E1E"/>
    <w:rsid w:val="005F0016"/>
    <w:rsid w:val="005F00BE"/>
    <w:rsid w:val="005F0106"/>
    <w:rsid w:val="005F035F"/>
    <w:rsid w:val="005F07E5"/>
    <w:rsid w:val="005F07E9"/>
    <w:rsid w:val="005F087C"/>
    <w:rsid w:val="005F0B76"/>
    <w:rsid w:val="005F0DBF"/>
    <w:rsid w:val="005F13A9"/>
    <w:rsid w:val="005F1592"/>
    <w:rsid w:val="005F1BA6"/>
    <w:rsid w:val="005F1C32"/>
    <w:rsid w:val="005F1D54"/>
    <w:rsid w:val="005F1DC5"/>
    <w:rsid w:val="005F209E"/>
    <w:rsid w:val="005F233D"/>
    <w:rsid w:val="005F24E5"/>
    <w:rsid w:val="005F27A9"/>
    <w:rsid w:val="005F2C1E"/>
    <w:rsid w:val="005F2D16"/>
    <w:rsid w:val="005F2F61"/>
    <w:rsid w:val="005F3227"/>
    <w:rsid w:val="005F34B9"/>
    <w:rsid w:val="005F35D9"/>
    <w:rsid w:val="005F3685"/>
    <w:rsid w:val="005F3818"/>
    <w:rsid w:val="005F3EBB"/>
    <w:rsid w:val="005F4097"/>
    <w:rsid w:val="005F422D"/>
    <w:rsid w:val="005F44D4"/>
    <w:rsid w:val="005F49C5"/>
    <w:rsid w:val="005F4B72"/>
    <w:rsid w:val="005F4BA0"/>
    <w:rsid w:val="005F5175"/>
    <w:rsid w:val="005F5257"/>
    <w:rsid w:val="005F54E2"/>
    <w:rsid w:val="005F5503"/>
    <w:rsid w:val="005F5666"/>
    <w:rsid w:val="005F5761"/>
    <w:rsid w:val="005F5B6D"/>
    <w:rsid w:val="005F641F"/>
    <w:rsid w:val="005F64AB"/>
    <w:rsid w:val="005F66BB"/>
    <w:rsid w:val="005F6BB9"/>
    <w:rsid w:val="005F6C3E"/>
    <w:rsid w:val="005F6CC3"/>
    <w:rsid w:val="005F6D45"/>
    <w:rsid w:val="005F74C9"/>
    <w:rsid w:val="005F756C"/>
    <w:rsid w:val="005F76A7"/>
    <w:rsid w:val="005F76B6"/>
    <w:rsid w:val="005F76EF"/>
    <w:rsid w:val="005F7892"/>
    <w:rsid w:val="005F7A17"/>
    <w:rsid w:val="005F7ABA"/>
    <w:rsid w:val="005F7C0C"/>
    <w:rsid w:val="006001C5"/>
    <w:rsid w:val="006001FC"/>
    <w:rsid w:val="0060059B"/>
    <w:rsid w:val="0060086E"/>
    <w:rsid w:val="00600B4D"/>
    <w:rsid w:val="0060110A"/>
    <w:rsid w:val="006011C8"/>
    <w:rsid w:val="006013B2"/>
    <w:rsid w:val="00601D73"/>
    <w:rsid w:val="00601E61"/>
    <w:rsid w:val="00602C75"/>
    <w:rsid w:val="00602DDE"/>
    <w:rsid w:val="00602F30"/>
    <w:rsid w:val="0060308A"/>
    <w:rsid w:val="0060313A"/>
    <w:rsid w:val="00603688"/>
    <w:rsid w:val="00603A3A"/>
    <w:rsid w:val="00603B6F"/>
    <w:rsid w:val="00603E75"/>
    <w:rsid w:val="00604104"/>
    <w:rsid w:val="0060457F"/>
    <w:rsid w:val="0060482D"/>
    <w:rsid w:val="00604E4E"/>
    <w:rsid w:val="00604FC2"/>
    <w:rsid w:val="006051C9"/>
    <w:rsid w:val="0060547F"/>
    <w:rsid w:val="006055D4"/>
    <w:rsid w:val="0060578B"/>
    <w:rsid w:val="006057B9"/>
    <w:rsid w:val="00605C37"/>
    <w:rsid w:val="00605E5E"/>
    <w:rsid w:val="00605EAB"/>
    <w:rsid w:val="00605FD1"/>
    <w:rsid w:val="00606426"/>
    <w:rsid w:val="006065BC"/>
    <w:rsid w:val="00606718"/>
    <w:rsid w:val="006069B7"/>
    <w:rsid w:val="00606D6F"/>
    <w:rsid w:val="00607237"/>
    <w:rsid w:val="0060778B"/>
    <w:rsid w:val="00607AF4"/>
    <w:rsid w:val="00607FD9"/>
    <w:rsid w:val="00610260"/>
    <w:rsid w:val="006105DC"/>
    <w:rsid w:val="00610D14"/>
    <w:rsid w:val="006113FE"/>
    <w:rsid w:val="00611517"/>
    <w:rsid w:val="00611842"/>
    <w:rsid w:val="006126FF"/>
    <w:rsid w:val="0061276A"/>
    <w:rsid w:val="00612D15"/>
    <w:rsid w:val="0061309B"/>
    <w:rsid w:val="00613433"/>
    <w:rsid w:val="0061362A"/>
    <w:rsid w:val="006137F2"/>
    <w:rsid w:val="00613FC4"/>
    <w:rsid w:val="00614259"/>
    <w:rsid w:val="0061444B"/>
    <w:rsid w:val="0061454D"/>
    <w:rsid w:val="0061461B"/>
    <w:rsid w:val="00614A05"/>
    <w:rsid w:val="006161DB"/>
    <w:rsid w:val="00616477"/>
    <w:rsid w:val="006165E6"/>
    <w:rsid w:val="006166B6"/>
    <w:rsid w:val="0061684A"/>
    <w:rsid w:val="00616CAB"/>
    <w:rsid w:val="006170C4"/>
    <w:rsid w:val="0061714F"/>
    <w:rsid w:val="00617292"/>
    <w:rsid w:val="006175B7"/>
    <w:rsid w:val="00617705"/>
    <w:rsid w:val="006177C0"/>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527"/>
    <w:rsid w:val="00622B31"/>
    <w:rsid w:val="00623539"/>
    <w:rsid w:val="00623B03"/>
    <w:rsid w:val="00623C45"/>
    <w:rsid w:val="00623CA2"/>
    <w:rsid w:val="00623CD4"/>
    <w:rsid w:val="00623E09"/>
    <w:rsid w:val="0062404A"/>
    <w:rsid w:val="00624266"/>
    <w:rsid w:val="006244DB"/>
    <w:rsid w:val="006246E2"/>
    <w:rsid w:val="0062495D"/>
    <w:rsid w:val="00624D8D"/>
    <w:rsid w:val="00624FB2"/>
    <w:rsid w:val="00625623"/>
    <w:rsid w:val="0062563C"/>
    <w:rsid w:val="00625991"/>
    <w:rsid w:val="00625AF1"/>
    <w:rsid w:val="00625B2E"/>
    <w:rsid w:val="00625CC7"/>
    <w:rsid w:val="00625CDA"/>
    <w:rsid w:val="00625D24"/>
    <w:rsid w:val="00625EF4"/>
    <w:rsid w:val="006261EF"/>
    <w:rsid w:val="00626427"/>
    <w:rsid w:val="00626625"/>
    <w:rsid w:val="006266D8"/>
    <w:rsid w:val="00626909"/>
    <w:rsid w:val="00626AFD"/>
    <w:rsid w:val="00626DBD"/>
    <w:rsid w:val="006270FF"/>
    <w:rsid w:val="006271EC"/>
    <w:rsid w:val="0062742C"/>
    <w:rsid w:val="00627629"/>
    <w:rsid w:val="006277F5"/>
    <w:rsid w:val="00627B6B"/>
    <w:rsid w:val="0063008E"/>
    <w:rsid w:val="0063009C"/>
    <w:rsid w:val="006301D9"/>
    <w:rsid w:val="0063065D"/>
    <w:rsid w:val="00630759"/>
    <w:rsid w:val="006309D0"/>
    <w:rsid w:val="00630AB3"/>
    <w:rsid w:val="006316C2"/>
    <w:rsid w:val="00631B51"/>
    <w:rsid w:val="00631CFF"/>
    <w:rsid w:val="00631DC6"/>
    <w:rsid w:val="00631E0F"/>
    <w:rsid w:val="0063219C"/>
    <w:rsid w:val="0063241A"/>
    <w:rsid w:val="0063249F"/>
    <w:rsid w:val="0063268F"/>
    <w:rsid w:val="006332E9"/>
    <w:rsid w:val="0063342F"/>
    <w:rsid w:val="006335B1"/>
    <w:rsid w:val="006335E7"/>
    <w:rsid w:val="00634309"/>
    <w:rsid w:val="0063463C"/>
    <w:rsid w:val="00634A0C"/>
    <w:rsid w:val="00634BBD"/>
    <w:rsid w:val="00634C21"/>
    <w:rsid w:val="00634F2F"/>
    <w:rsid w:val="006350C6"/>
    <w:rsid w:val="0063510C"/>
    <w:rsid w:val="006357C6"/>
    <w:rsid w:val="006357D9"/>
    <w:rsid w:val="00635A37"/>
    <w:rsid w:val="00635D4B"/>
    <w:rsid w:val="00635F25"/>
    <w:rsid w:val="006369B2"/>
    <w:rsid w:val="00636BFC"/>
    <w:rsid w:val="00636DFE"/>
    <w:rsid w:val="00637038"/>
    <w:rsid w:val="00637251"/>
    <w:rsid w:val="006375DC"/>
    <w:rsid w:val="00637BBB"/>
    <w:rsid w:val="00637CE9"/>
    <w:rsid w:val="006400A9"/>
    <w:rsid w:val="006404DB"/>
    <w:rsid w:val="00640C94"/>
    <w:rsid w:val="00640F3B"/>
    <w:rsid w:val="00640F7A"/>
    <w:rsid w:val="00641208"/>
    <w:rsid w:val="00641349"/>
    <w:rsid w:val="00641879"/>
    <w:rsid w:val="0064193B"/>
    <w:rsid w:val="00641A93"/>
    <w:rsid w:val="00642166"/>
    <w:rsid w:val="00642A19"/>
    <w:rsid w:val="00642FE2"/>
    <w:rsid w:val="006433B5"/>
    <w:rsid w:val="00643421"/>
    <w:rsid w:val="006438E1"/>
    <w:rsid w:val="006439FC"/>
    <w:rsid w:val="00643AF3"/>
    <w:rsid w:val="00643C0C"/>
    <w:rsid w:val="00643D42"/>
    <w:rsid w:val="00643DC7"/>
    <w:rsid w:val="00643FB2"/>
    <w:rsid w:val="006440EE"/>
    <w:rsid w:val="00644410"/>
    <w:rsid w:val="00644416"/>
    <w:rsid w:val="0064448D"/>
    <w:rsid w:val="0064476B"/>
    <w:rsid w:val="00644795"/>
    <w:rsid w:val="00644CAB"/>
    <w:rsid w:val="00644DCE"/>
    <w:rsid w:val="0064504F"/>
    <w:rsid w:val="006450D1"/>
    <w:rsid w:val="006455F5"/>
    <w:rsid w:val="0064571B"/>
    <w:rsid w:val="006461BB"/>
    <w:rsid w:val="006464D1"/>
    <w:rsid w:val="006466C6"/>
    <w:rsid w:val="006466EA"/>
    <w:rsid w:val="00646990"/>
    <w:rsid w:val="00646AFF"/>
    <w:rsid w:val="00646B4B"/>
    <w:rsid w:val="00646C13"/>
    <w:rsid w:val="00646C59"/>
    <w:rsid w:val="00646D21"/>
    <w:rsid w:val="00646E7D"/>
    <w:rsid w:val="00646F54"/>
    <w:rsid w:val="00647193"/>
    <w:rsid w:val="00647723"/>
    <w:rsid w:val="00647999"/>
    <w:rsid w:val="00647A10"/>
    <w:rsid w:val="00650061"/>
    <w:rsid w:val="00650604"/>
    <w:rsid w:val="006506B8"/>
    <w:rsid w:val="00650C46"/>
    <w:rsid w:val="00651301"/>
    <w:rsid w:val="006513AE"/>
    <w:rsid w:val="00651442"/>
    <w:rsid w:val="006516B5"/>
    <w:rsid w:val="00651A04"/>
    <w:rsid w:val="00651A9F"/>
    <w:rsid w:val="00651F59"/>
    <w:rsid w:val="00652191"/>
    <w:rsid w:val="006524DA"/>
    <w:rsid w:val="00652578"/>
    <w:rsid w:val="0065270A"/>
    <w:rsid w:val="00652789"/>
    <w:rsid w:val="006527AE"/>
    <w:rsid w:val="006527B1"/>
    <w:rsid w:val="00652FD7"/>
    <w:rsid w:val="00653184"/>
    <w:rsid w:val="006532F0"/>
    <w:rsid w:val="00653805"/>
    <w:rsid w:val="0065391F"/>
    <w:rsid w:val="00654139"/>
    <w:rsid w:val="00654538"/>
    <w:rsid w:val="006546F5"/>
    <w:rsid w:val="0065488E"/>
    <w:rsid w:val="00654AFF"/>
    <w:rsid w:val="00654B5C"/>
    <w:rsid w:val="00654EE7"/>
    <w:rsid w:val="006553E3"/>
    <w:rsid w:val="00655914"/>
    <w:rsid w:val="00655A2F"/>
    <w:rsid w:val="00655A6E"/>
    <w:rsid w:val="00655E98"/>
    <w:rsid w:val="00655FCD"/>
    <w:rsid w:val="00656374"/>
    <w:rsid w:val="006568B2"/>
    <w:rsid w:val="00656EC5"/>
    <w:rsid w:val="006571DB"/>
    <w:rsid w:val="00657E49"/>
    <w:rsid w:val="00657FB9"/>
    <w:rsid w:val="00657FD4"/>
    <w:rsid w:val="0066050B"/>
    <w:rsid w:val="006605B8"/>
    <w:rsid w:val="006607CD"/>
    <w:rsid w:val="00660BBD"/>
    <w:rsid w:val="00661013"/>
    <w:rsid w:val="0066130D"/>
    <w:rsid w:val="00661469"/>
    <w:rsid w:val="006616F0"/>
    <w:rsid w:val="0066172E"/>
    <w:rsid w:val="006617AD"/>
    <w:rsid w:val="00661922"/>
    <w:rsid w:val="00662013"/>
    <w:rsid w:val="006623E2"/>
    <w:rsid w:val="0066256F"/>
    <w:rsid w:val="0066281C"/>
    <w:rsid w:val="00662957"/>
    <w:rsid w:val="00662B35"/>
    <w:rsid w:val="00662CED"/>
    <w:rsid w:val="00663337"/>
    <w:rsid w:val="00663353"/>
    <w:rsid w:val="00663573"/>
    <w:rsid w:val="00663628"/>
    <w:rsid w:val="00663673"/>
    <w:rsid w:val="006639DE"/>
    <w:rsid w:val="00663BC6"/>
    <w:rsid w:val="00663E93"/>
    <w:rsid w:val="00664219"/>
    <w:rsid w:val="00664232"/>
    <w:rsid w:val="006648F1"/>
    <w:rsid w:val="0066507F"/>
    <w:rsid w:val="00665128"/>
    <w:rsid w:val="00665213"/>
    <w:rsid w:val="00665355"/>
    <w:rsid w:val="0066554A"/>
    <w:rsid w:val="006655B2"/>
    <w:rsid w:val="006655F5"/>
    <w:rsid w:val="00665869"/>
    <w:rsid w:val="006659B4"/>
    <w:rsid w:val="00666273"/>
    <w:rsid w:val="00666C7C"/>
    <w:rsid w:val="00666DF3"/>
    <w:rsid w:val="006673E4"/>
    <w:rsid w:val="00667471"/>
    <w:rsid w:val="0066767E"/>
    <w:rsid w:val="00667C9A"/>
    <w:rsid w:val="00667ED2"/>
    <w:rsid w:val="006702B1"/>
    <w:rsid w:val="006706F8"/>
    <w:rsid w:val="00670B00"/>
    <w:rsid w:val="00670D07"/>
    <w:rsid w:val="00670D35"/>
    <w:rsid w:val="00671200"/>
    <w:rsid w:val="006714A1"/>
    <w:rsid w:val="006715B8"/>
    <w:rsid w:val="006717C6"/>
    <w:rsid w:val="00671ABA"/>
    <w:rsid w:val="00671D1E"/>
    <w:rsid w:val="00672DE0"/>
    <w:rsid w:val="00672F3E"/>
    <w:rsid w:val="00672FF3"/>
    <w:rsid w:val="006730AB"/>
    <w:rsid w:val="00673540"/>
    <w:rsid w:val="006739CC"/>
    <w:rsid w:val="00673B5D"/>
    <w:rsid w:val="00673EC3"/>
    <w:rsid w:val="00673F75"/>
    <w:rsid w:val="006743BB"/>
    <w:rsid w:val="006744B2"/>
    <w:rsid w:val="00674537"/>
    <w:rsid w:val="0067489C"/>
    <w:rsid w:val="006755BF"/>
    <w:rsid w:val="00675636"/>
    <w:rsid w:val="00675798"/>
    <w:rsid w:val="00675AAE"/>
    <w:rsid w:val="00675DE5"/>
    <w:rsid w:val="006763E9"/>
    <w:rsid w:val="006765D8"/>
    <w:rsid w:val="00676B87"/>
    <w:rsid w:val="00676DA3"/>
    <w:rsid w:val="006774CB"/>
    <w:rsid w:val="00677C6D"/>
    <w:rsid w:val="00677D0B"/>
    <w:rsid w:val="00677DA5"/>
    <w:rsid w:val="0068033E"/>
    <w:rsid w:val="00680696"/>
    <w:rsid w:val="00680776"/>
    <w:rsid w:val="00680B9B"/>
    <w:rsid w:val="00680BC3"/>
    <w:rsid w:val="00680CE7"/>
    <w:rsid w:val="00680E74"/>
    <w:rsid w:val="00680F74"/>
    <w:rsid w:val="00681178"/>
    <w:rsid w:val="0068145D"/>
    <w:rsid w:val="006815DC"/>
    <w:rsid w:val="00681B12"/>
    <w:rsid w:val="00681B71"/>
    <w:rsid w:val="00681D3F"/>
    <w:rsid w:val="00681E17"/>
    <w:rsid w:val="00681F42"/>
    <w:rsid w:val="00681F71"/>
    <w:rsid w:val="00682129"/>
    <w:rsid w:val="00682187"/>
    <w:rsid w:val="006822FB"/>
    <w:rsid w:val="00682341"/>
    <w:rsid w:val="00682987"/>
    <w:rsid w:val="00682A91"/>
    <w:rsid w:val="006832FF"/>
    <w:rsid w:val="00683329"/>
    <w:rsid w:val="0068338D"/>
    <w:rsid w:val="00683544"/>
    <w:rsid w:val="00683574"/>
    <w:rsid w:val="006837DF"/>
    <w:rsid w:val="006837E1"/>
    <w:rsid w:val="006839B2"/>
    <w:rsid w:val="00683C9B"/>
    <w:rsid w:val="00683D2C"/>
    <w:rsid w:val="0068404D"/>
    <w:rsid w:val="006841D8"/>
    <w:rsid w:val="006842D9"/>
    <w:rsid w:val="00684538"/>
    <w:rsid w:val="0068469D"/>
    <w:rsid w:val="006847FD"/>
    <w:rsid w:val="006848B5"/>
    <w:rsid w:val="006849DE"/>
    <w:rsid w:val="00684AC6"/>
    <w:rsid w:val="00684B47"/>
    <w:rsid w:val="00684DAE"/>
    <w:rsid w:val="006856FA"/>
    <w:rsid w:val="006859D0"/>
    <w:rsid w:val="00685E54"/>
    <w:rsid w:val="00686013"/>
    <w:rsid w:val="00686275"/>
    <w:rsid w:val="006864B9"/>
    <w:rsid w:val="0068657A"/>
    <w:rsid w:val="00686890"/>
    <w:rsid w:val="00686903"/>
    <w:rsid w:val="00686A3F"/>
    <w:rsid w:val="00686C24"/>
    <w:rsid w:val="00686EE5"/>
    <w:rsid w:val="00686FCE"/>
    <w:rsid w:val="00687087"/>
    <w:rsid w:val="006875B0"/>
    <w:rsid w:val="0068772B"/>
    <w:rsid w:val="00687AF5"/>
    <w:rsid w:val="0069018B"/>
    <w:rsid w:val="006902AB"/>
    <w:rsid w:val="00690B9E"/>
    <w:rsid w:val="00690F93"/>
    <w:rsid w:val="006911D1"/>
    <w:rsid w:val="00691519"/>
    <w:rsid w:val="00691805"/>
    <w:rsid w:val="00691A8C"/>
    <w:rsid w:val="00691C28"/>
    <w:rsid w:val="00692CC4"/>
    <w:rsid w:val="00692DDE"/>
    <w:rsid w:val="00692EA6"/>
    <w:rsid w:val="006931AF"/>
    <w:rsid w:val="00693229"/>
    <w:rsid w:val="00693571"/>
    <w:rsid w:val="006936C8"/>
    <w:rsid w:val="006939D3"/>
    <w:rsid w:val="00693A3F"/>
    <w:rsid w:val="006940FE"/>
    <w:rsid w:val="00694D53"/>
    <w:rsid w:val="00694DA7"/>
    <w:rsid w:val="00695055"/>
    <w:rsid w:val="00695405"/>
    <w:rsid w:val="00695CB5"/>
    <w:rsid w:val="00695CFB"/>
    <w:rsid w:val="00695FB3"/>
    <w:rsid w:val="00695FEF"/>
    <w:rsid w:val="006960A8"/>
    <w:rsid w:val="00696511"/>
    <w:rsid w:val="006966B6"/>
    <w:rsid w:val="0069696B"/>
    <w:rsid w:val="00696D21"/>
    <w:rsid w:val="00696EF7"/>
    <w:rsid w:val="00696F87"/>
    <w:rsid w:val="006970BC"/>
    <w:rsid w:val="00697187"/>
    <w:rsid w:val="006972A6"/>
    <w:rsid w:val="006972AB"/>
    <w:rsid w:val="006979B7"/>
    <w:rsid w:val="00697D79"/>
    <w:rsid w:val="006A0361"/>
    <w:rsid w:val="006A05C5"/>
    <w:rsid w:val="006A078B"/>
    <w:rsid w:val="006A09B6"/>
    <w:rsid w:val="006A0C19"/>
    <w:rsid w:val="006A0C63"/>
    <w:rsid w:val="006A1136"/>
    <w:rsid w:val="006A113C"/>
    <w:rsid w:val="006A1469"/>
    <w:rsid w:val="006A1524"/>
    <w:rsid w:val="006A164F"/>
    <w:rsid w:val="006A16F1"/>
    <w:rsid w:val="006A187F"/>
    <w:rsid w:val="006A1B1D"/>
    <w:rsid w:val="006A1C60"/>
    <w:rsid w:val="006A1C88"/>
    <w:rsid w:val="006A2042"/>
    <w:rsid w:val="006A2051"/>
    <w:rsid w:val="006A2116"/>
    <w:rsid w:val="006A2174"/>
    <w:rsid w:val="006A23AC"/>
    <w:rsid w:val="006A25F3"/>
    <w:rsid w:val="006A29AA"/>
    <w:rsid w:val="006A2C3E"/>
    <w:rsid w:val="006A2C57"/>
    <w:rsid w:val="006A2DE2"/>
    <w:rsid w:val="006A2F5C"/>
    <w:rsid w:val="006A33E9"/>
    <w:rsid w:val="006A3672"/>
    <w:rsid w:val="006A36A3"/>
    <w:rsid w:val="006A38E4"/>
    <w:rsid w:val="006A3B4C"/>
    <w:rsid w:val="006A3D05"/>
    <w:rsid w:val="006A42C4"/>
    <w:rsid w:val="006A4428"/>
    <w:rsid w:val="006A4486"/>
    <w:rsid w:val="006A4816"/>
    <w:rsid w:val="006A49BC"/>
    <w:rsid w:val="006A4A65"/>
    <w:rsid w:val="006A4BB6"/>
    <w:rsid w:val="006A4DE9"/>
    <w:rsid w:val="006A4EA4"/>
    <w:rsid w:val="006A5166"/>
    <w:rsid w:val="006A5337"/>
    <w:rsid w:val="006A5349"/>
    <w:rsid w:val="006A56BD"/>
    <w:rsid w:val="006A56C1"/>
    <w:rsid w:val="006A572C"/>
    <w:rsid w:val="006A574D"/>
    <w:rsid w:val="006A5A48"/>
    <w:rsid w:val="006A5B25"/>
    <w:rsid w:val="006A601C"/>
    <w:rsid w:val="006A62BC"/>
    <w:rsid w:val="006A65AD"/>
    <w:rsid w:val="006A6B41"/>
    <w:rsid w:val="006A6B72"/>
    <w:rsid w:val="006A6CA7"/>
    <w:rsid w:val="006A6EB8"/>
    <w:rsid w:val="006A6FFE"/>
    <w:rsid w:val="006A709C"/>
    <w:rsid w:val="006A72D7"/>
    <w:rsid w:val="006A7658"/>
    <w:rsid w:val="006A780B"/>
    <w:rsid w:val="006A7E6B"/>
    <w:rsid w:val="006B00BD"/>
    <w:rsid w:val="006B0160"/>
    <w:rsid w:val="006B02A2"/>
    <w:rsid w:val="006B069C"/>
    <w:rsid w:val="006B0BE9"/>
    <w:rsid w:val="006B0BFF"/>
    <w:rsid w:val="006B0D3B"/>
    <w:rsid w:val="006B0D73"/>
    <w:rsid w:val="006B0E31"/>
    <w:rsid w:val="006B0EBC"/>
    <w:rsid w:val="006B13B4"/>
    <w:rsid w:val="006B13D0"/>
    <w:rsid w:val="006B16FB"/>
    <w:rsid w:val="006B1853"/>
    <w:rsid w:val="006B19F3"/>
    <w:rsid w:val="006B1BBD"/>
    <w:rsid w:val="006B1E01"/>
    <w:rsid w:val="006B218E"/>
    <w:rsid w:val="006B2245"/>
    <w:rsid w:val="006B2256"/>
    <w:rsid w:val="006B2292"/>
    <w:rsid w:val="006B254C"/>
    <w:rsid w:val="006B2959"/>
    <w:rsid w:val="006B295F"/>
    <w:rsid w:val="006B2B35"/>
    <w:rsid w:val="006B2C43"/>
    <w:rsid w:val="006B3027"/>
    <w:rsid w:val="006B37E1"/>
    <w:rsid w:val="006B386B"/>
    <w:rsid w:val="006B3E2C"/>
    <w:rsid w:val="006B3FD1"/>
    <w:rsid w:val="006B4556"/>
    <w:rsid w:val="006B49A3"/>
    <w:rsid w:val="006B4BC5"/>
    <w:rsid w:val="006B4E15"/>
    <w:rsid w:val="006B51FF"/>
    <w:rsid w:val="006B5285"/>
    <w:rsid w:val="006B5BA8"/>
    <w:rsid w:val="006B6017"/>
    <w:rsid w:val="006B6101"/>
    <w:rsid w:val="006B61F8"/>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822"/>
    <w:rsid w:val="006C1866"/>
    <w:rsid w:val="006C19D8"/>
    <w:rsid w:val="006C1A1D"/>
    <w:rsid w:val="006C1AB0"/>
    <w:rsid w:val="006C1B39"/>
    <w:rsid w:val="006C1D37"/>
    <w:rsid w:val="006C22E0"/>
    <w:rsid w:val="006C270C"/>
    <w:rsid w:val="006C2AB6"/>
    <w:rsid w:val="006C2DB7"/>
    <w:rsid w:val="006C2EAF"/>
    <w:rsid w:val="006C30F1"/>
    <w:rsid w:val="006C31AE"/>
    <w:rsid w:val="006C35E1"/>
    <w:rsid w:val="006C38BA"/>
    <w:rsid w:val="006C399B"/>
    <w:rsid w:val="006C3A3D"/>
    <w:rsid w:val="006C3A8F"/>
    <w:rsid w:val="006C3CE5"/>
    <w:rsid w:val="006C3DAD"/>
    <w:rsid w:val="006C3F07"/>
    <w:rsid w:val="006C4083"/>
    <w:rsid w:val="006C417A"/>
    <w:rsid w:val="006C41E5"/>
    <w:rsid w:val="006C451B"/>
    <w:rsid w:val="006C4831"/>
    <w:rsid w:val="006C495F"/>
    <w:rsid w:val="006C4B7A"/>
    <w:rsid w:val="006C4C1C"/>
    <w:rsid w:val="006C4C6B"/>
    <w:rsid w:val="006C4F9F"/>
    <w:rsid w:val="006C4FBC"/>
    <w:rsid w:val="006C53D9"/>
    <w:rsid w:val="006C564C"/>
    <w:rsid w:val="006C58E5"/>
    <w:rsid w:val="006C5D10"/>
    <w:rsid w:val="006C5EAD"/>
    <w:rsid w:val="006C5FD5"/>
    <w:rsid w:val="006C626A"/>
    <w:rsid w:val="006C6AFA"/>
    <w:rsid w:val="006C6BF7"/>
    <w:rsid w:val="006C706A"/>
    <w:rsid w:val="006C7363"/>
    <w:rsid w:val="006C763F"/>
    <w:rsid w:val="006C7959"/>
    <w:rsid w:val="006C7CBC"/>
    <w:rsid w:val="006D015D"/>
    <w:rsid w:val="006D0537"/>
    <w:rsid w:val="006D0588"/>
    <w:rsid w:val="006D0F2E"/>
    <w:rsid w:val="006D10DB"/>
    <w:rsid w:val="006D1222"/>
    <w:rsid w:val="006D12B7"/>
    <w:rsid w:val="006D2013"/>
    <w:rsid w:val="006D213A"/>
    <w:rsid w:val="006D24DD"/>
    <w:rsid w:val="006D26F3"/>
    <w:rsid w:val="006D27A5"/>
    <w:rsid w:val="006D2954"/>
    <w:rsid w:val="006D2D1B"/>
    <w:rsid w:val="006D2D36"/>
    <w:rsid w:val="006D2DC5"/>
    <w:rsid w:val="006D30C3"/>
    <w:rsid w:val="006D3331"/>
    <w:rsid w:val="006D3352"/>
    <w:rsid w:val="006D34BD"/>
    <w:rsid w:val="006D38F8"/>
    <w:rsid w:val="006D3E37"/>
    <w:rsid w:val="006D4081"/>
    <w:rsid w:val="006D40A8"/>
    <w:rsid w:val="006D40B0"/>
    <w:rsid w:val="006D42E3"/>
    <w:rsid w:val="006D49A3"/>
    <w:rsid w:val="006D4AAD"/>
    <w:rsid w:val="006D4B66"/>
    <w:rsid w:val="006D4E34"/>
    <w:rsid w:val="006D4EBD"/>
    <w:rsid w:val="006D509E"/>
    <w:rsid w:val="006D5213"/>
    <w:rsid w:val="006D5617"/>
    <w:rsid w:val="006D5D21"/>
    <w:rsid w:val="006D68D7"/>
    <w:rsid w:val="006D6984"/>
    <w:rsid w:val="006D6AE8"/>
    <w:rsid w:val="006D6C42"/>
    <w:rsid w:val="006D6DF3"/>
    <w:rsid w:val="006D72A2"/>
    <w:rsid w:val="006D72C9"/>
    <w:rsid w:val="006D7503"/>
    <w:rsid w:val="006D7782"/>
    <w:rsid w:val="006D7A5B"/>
    <w:rsid w:val="006D7ACF"/>
    <w:rsid w:val="006E00EE"/>
    <w:rsid w:val="006E041E"/>
    <w:rsid w:val="006E0860"/>
    <w:rsid w:val="006E09F4"/>
    <w:rsid w:val="006E1230"/>
    <w:rsid w:val="006E1570"/>
    <w:rsid w:val="006E1BAB"/>
    <w:rsid w:val="006E1C23"/>
    <w:rsid w:val="006E2030"/>
    <w:rsid w:val="006E206D"/>
    <w:rsid w:val="006E20F4"/>
    <w:rsid w:val="006E2258"/>
    <w:rsid w:val="006E29F8"/>
    <w:rsid w:val="006E2D04"/>
    <w:rsid w:val="006E2E1F"/>
    <w:rsid w:val="006E3093"/>
    <w:rsid w:val="006E31FA"/>
    <w:rsid w:val="006E33E9"/>
    <w:rsid w:val="006E3489"/>
    <w:rsid w:val="006E36C0"/>
    <w:rsid w:val="006E3C73"/>
    <w:rsid w:val="006E3FFF"/>
    <w:rsid w:val="006E40A4"/>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27E"/>
    <w:rsid w:val="006F0454"/>
    <w:rsid w:val="006F04D4"/>
    <w:rsid w:val="006F0676"/>
    <w:rsid w:val="006F067A"/>
    <w:rsid w:val="006F0755"/>
    <w:rsid w:val="006F09A4"/>
    <w:rsid w:val="006F1659"/>
    <w:rsid w:val="006F1736"/>
    <w:rsid w:val="006F1C8E"/>
    <w:rsid w:val="006F1D23"/>
    <w:rsid w:val="006F1F37"/>
    <w:rsid w:val="006F2040"/>
    <w:rsid w:val="006F2091"/>
    <w:rsid w:val="006F2263"/>
    <w:rsid w:val="006F2582"/>
    <w:rsid w:val="006F25AA"/>
    <w:rsid w:val="006F25DD"/>
    <w:rsid w:val="006F25F2"/>
    <w:rsid w:val="006F2697"/>
    <w:rsid w:val="006F27C0"/>
    <w:rsid w:val="006F2ACD"/>
    <w:rsid w:val="006F2B54"/>
    <w:rsid w:val="006F2F63"/>
    <w:rsid w:val="006F32F8"/>
    <w:rsid w:val="006F3333"/>
    <w:rsid w:val="006F3729"/>
    <w:rsid w:val="006F378A"/>
    <w:rsid w:val="006F392C"/>
    <w:rsid w:val="006F3933"/>
    <w:rsid w:val="006F3B12"/>
    <w:rsid w:val="006F3CC5"/>
    <w:rsid w:val="006F3E87"/>
    <w:rsid w:val="006F4338"/>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545"/>
    <w:rsid w:val="006F774F"/>
    <w:rsid w:val="006F7889"/>
    <w:rsid w:val="006F78A2"/>
    <w:rsid w:val="006F7A88"/>
    <w:rsid w:val="006F7ABA"/>
    <w:rsid w:val="006F7B74"/>
    <w:rsid w:val="006F7DC7"/>
    <w:rsid w:val="006F7DD0"/>
    <w:rsid w:val="00700135"/>
    <w:rsid w:val="007001BC"/>
    <w:rsid w:val="00700553"/>
    <w:rsid w:val="00700C64"/>
    <w:rsid w:val="0070106C"/>
    <w:rsid w:val="007011BE"/>
    <w:rsid w:val="007014BE"/>
    <w:rsid w:val="007018B7"/>
    <w:rsid w:val="007018E3"/>
    <w:rsid w:val="0070190E"/>
    <w:rsid w:val="00701E29"/>
    <w:rsid w:val="00702772"/>
    <w:rsid w:val="00702941"/>
    <w:rsid w:val="00702C9F"/>
    <w:rsid w:val="00702F9E"/>
    <w:rsid w:val="007034A3"/>
    <w:rsid w:val="00703584"/>
    <w:rsid w:val="007043DB"/>
    <w:rsid w:val="00704AA6"/>
    <w:rsid w:val="00704DDB"/>
    <w:rsid w:val="00704E52"/>
    <w:rsid w:val="00705140"/>
    <w:rsid w:val="007051A5"/>
    <w:rsid w:val="00705723"/>
    <w:rsid w:val="00705795"/>
    <w:rsid w:val="0070580D"/>
    <w:rsid w:val="00705A4A"/>
    <w:rsid w:val="00705A8F"/>
    <w:rsid w:val="00705F99"/>
    <w:rsid w:val="00706097"/>
    <w:rsid w:val="0070620F"/>
    <w:rsid w:val="007063CA"/>
    <w:rsid w:val="0070678B"/>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09A"/>
    <w:rsid w:val="007111E3"/>
    <w:rsid w:val="00711675"/>
    <w:rsid w:val="007118DF"/>
    <w:rsid w:val="00711B3E"/>
    <w:rsid w:val="00711C8D"/>
    <w:rsid w:val="00712128"/>
    <w:rsid w:val="00712314"/>
    <w:rsid w:val="00712724"/>
    <w:rsid w:val="007127E2"/>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2E3"/>
    <w:rsid w:val="00715744"/>
    <w:rsid w:val="00715AA3"/>
    <w:rsid w:val="00715E2D"/>
    <w:rsid w:val="007163E1"/>
    <w:rsid w:val="0071658C"/>
    <w:rsid w:val="00717253"/>
    <w:rsid w:val="007174AA"/>
    <w:rsid w:val="007175F9"/>
    <w:rsid w:val="00717789"/>
    <w:rsid w:val="00717D37"/>
    <w:rsid w:val="00717EFE"/>
    <w:rsid w:val="007200E0"/>
    <w:rsid w:val="007201D1"/>
    <w:rsid w:val="007208C9"/>
    <w:rsid w:val="00720FF2"/>
    <w:rsid w:val="00721223"/>
    <w:rsid w:val="00721225"/>
    <w:rsid w:val="00721595"/>
    <w:rsid w:val="007216EB"/>
    <w:rsid w:val="007219A6"/>
    <w:rsid w:val="00721CBE"/>
    <w:rsid w:val="00721EAA"/>
    <w:rsid w:val="00721EFA"/>
    <w:rsid w:val="00722010"/>
    <w:rsid w:val="00722053"/>
    <w:rsid w:val="00722086"/>
    <w:rsid w:val="00722167"/>
    <w:rsid w:val="007222C1"/>
    <w:rsid w:val="007223B1"/>
    <w:rsid w:val="00722477"/>
    <w:rsid w:val="0072276B"/>
    <w:rsid w:val="007228E6"/>
    <w:rsid w:val="00722A7D"/>
    <w:rsid w:val="00722DE7"/>
    <w:rsid w:val="0072325F"/>
    <w:rsid w:val="0072330E"/>
    <w:rsid w:val="0072339A"/>
    <w:rsid w:val="00723FB5"/>
    <w:rsid w:val="00723FD4"/>
    <w:rsid w:val="007248E2"/>
    <w:rsid w:val="00724CD8"/>
    <w:rsid w:val="00724D09"/>
    <w:rsid w:val="00724EDE"/>
    <w:rsid w:val="00725177"/>
    <w:rsid w:val="007252F6"/>
    <w:rsid w:val="0072549D"/>
    <w:rsid w:val="00725E72"/>
    <w:rsid w:val="00726048"/>
    <w:rsid w:val="00726172"/>
    <w:rsid w:val="00726343"/>
    <w:rsid w:val="00726636"/>
    <w:rsid w:val="0072677F"/>
    <w:rsid w:val="007268D9"/>
    <w:rsid w:val="00726D53"/>
    <w:rsid w:val="00726DAA"/>
    <w:rsid w:val="00727294"/>
    <w:rsid w:val="007275CD"/>
    <w:rsid w:val="007276A6"/>
    <w:rsid w:val="007276E9"/>
    <w:rsid w:val="007279AA"/>
    <w:rsid w:val="007279E5"/>
    <w:rsid w:val="00727B8B"/>
    <w:rsid w:val="00727BD9"/>
    <w:rsid w:val="00727E0F"/>
    <w:rsid w:val="00727ED8"/>
    <w:rsid w:val="007303D9"/>
    <w:rsid w:val="007304B6"/>
    <w:rsid w:val="0073059E"/>
    <w:rsid w:val="0073075C"/>
    <w:rsid w:val="00730860"/>
    <w:rsid w:val="00730AB4"/>
    <w:rsid w:val="007310C3"/>
    <w:rsid w:val="00731105"/>
    <w:rsid w:val="0073150F"/>
    <w:rsid w:val="0073192A"/>
    <w:rsid w:val="00731A45"/>
    <w:rsid w:val="00731B24"/>
    <w:rsid w:val="00731DCB"/>
    <w:rsid w:val="00731E5C"/>
    <w:rsid w:val="00732141"/>
    <w:rsid w:val="007326E5"/>
    <w:rsid w:val="00732729"/>
    <w:rsid w:val="00732A0F"/>
    <w:rsid w:val="00732B07"/>
    <w:rsid w:val="007331CF"/>
    <w:rsid w:val="00733227"/>
    <w:rsid w:val="00733615"/>
    <w:rsid w:val="00733AFC"/>
    <w:rsid w:val="00733DB0"/>
    <w:rsid w:val="00733E21"/>
    <w:rsid w:val="00733EA4"/>
    <w:rsid w:val="00733F7A"/>
    <w:rsid w:val="00734ED6"/>
    <w:rsid w:val="00734FC2"/>
    <w:rsid w:val="00735998"/>
    <w:rsid w:val="00735BB0"/>
    <w:rsid w:val="00735C3B"/>
    <w:rsid w:val="00735E6F"/>
    <w:rsid w:val="00735F34"/>
    <w:rsid w:val="007361A6"/>
    <w:rsid w:val="00736D1A"/>
    <w:rsid w:val="00736E6F"/>
    <w:rsid w:val="00736F7D"/>
    <w:rsid w:val="007370D1"/>
    <w:rsid w:val="007370D5"/>
    <w:rsid w:val="007371C5"/>
    <w:rsid w:val="00737254"/>
    <w:rsid w:val="007372C5"/>
    <w:rsid w:val="00737BBE"/>
    <w:rsid w:val="0074010A"/>
    <w:rsid w:val="007402E0"/>
    <w:rsid w:val="007405A2"/>
    <w:rsid w:val="0074082B"/>
    <w:rsid w:val="0074092F"/>
    <w:rsid w:val="00740BA9"/>
    <w:rsid w:val="007410EC"/>
    <w:rsid w:val="0074163A"/>
    <w:rsid w:val="0074164C"/>
    <w:rsid w:val="0074167B"/>
    <w:rsid w:val="007416C9"/>
    <w:rsid w:val="00741893"/>
    <w:rsid w:val="00741BFD"/>
    <w:rsid w:val="00741CDC"/>
    <w:rsid w:val="00741D65"/>
    <w:rsid w:val="00741DEA"/>
    <w:rsid w:val="00742457"/>
    <w:rsid w:val="00742467"/>
    <w:rsid w:val="00742967"/>
    <w:rsid w:val="00742C68"/>
    <w:rsid w:val="00742C92"/>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4FC5"/>
    <w:rsid w:val="007454F7"/>
    <w:rsid w:val="00745BF7"/>
    <w:rsid w:val="00745C6F"/>
    <w:rsid w:val="00745CF1"/>
    <w:rsid w:val="00745E56"/>
    <w:rsid w:val="007460E9"/>
    <w:rsid w:val="00746123"/>
    <w:rsid w:val="00746183"/>
    <w:rsid w:val="00746599"/>
    <w:rsid w:val="00746690"/>
    <w:rsid w:val="00746A01"/>
    <w:rsid w:val="00746BD7"/>
    <w:rsid w:val="00746FB2"/>
    <w:rsid w:val="00747046"/>
    <w:rsid w:val="0074721F"/>
    <w:rsid w:val="007472D5"/>
    <w:rsid w:val="00747599"/>
    <w:rsid w:val="007478DE"/>
    <w:rsid w:val="00747E30"/>
    <w:rsid w:val="00750374"/>
    <w:rsid w:val="00750408"/>
    <w:rsid w:val="0075073C"/>
    <w:rsid w:val="0075090B"/>
    <w:rsid w:val="0075093C"/>
    <w:rsid w:val="00750C90"/>
    <w:rsid w:val="00750E71"/>
    <w:rsid w:val="0075117C"/>
    <w:rsid w:val="00751438"/>
    <w:rsid w:val="00751465"/>
    <w:rsid w:val="00751599"/>
    <w:rsid w:val="00751AEF"/>
    <w:rsid w:val="0075203F"/>
    <w:rsid w:val="007522CE"/>
    <w:rsid w:val="0075280E"/>
    <w:rsid w:val="00752EC2"/>
    <w:rsid w:val="00752F22"/>
    <w:rsid w:val="007533D7"/>
    <w:rsid w:val="00753551"/>
    <w:rsid w:val="007539DD"/>
    <w:rsid w:val="00753BBB"/>
    <w:rsid w:val="00753CDE"/>
    <w:rsid w:val="00753D0E"/>
    <w:rsid w:val="0075404F"/>
    <w:rsid w:val="0075406F"/>
    <w:rsid w:val="00754084"/>
    <w:rsid w:val="007540EE"/>
    <w:rsid w:val="00754298"/>
    <w:rsid w:val="007542EE"/>
    <w:rsid w:val="00754446"/>
    <w:rsid w:val="007544E0"/>
    <w:rsid w:val="00754547"/>
    <w:rsid w:val="0075495C"/>
    <w:rsid w:val="007552C9"/>
    <w:rsid w:val="007552F7"/>
    <w:rsid w:val="007554CB"/>
    <w:rsid w:val="007560BC"/>
    <w:rsid w:val="0075626B"/>
    <w:rsid w:val="00756426"/>
    <w:rsid w:val="007565A3"/>
    <w:rsid w:val="00756767"/>
    <w:rsid w:val="00756960"/>
    <w:rsid w:val="00756BAC"/>
    <w:rsid w:val="00756F02"/>
    <w:rsid w:val="00757126"/>
    <w:rsid w:val="0075713C"/>
    <w:rsid w:val="0075730B"/>
    <w:rsid w:val="00757684"/>
    <w:rsid w:val="00757FF9"/>
    <w:rsid w:val="00760025"/>
    <w:rsid w:val="0076018A"/>
    <w:rsid w:val="00760408"/>
    <w:rsid w:val="007607A2"/>
    <w:rsid w:val="00761320"/>
    <w:rsid w:val="00761925"/>
    <w:rsid w:val="00761C1D"/>
    <w:rsid w:val="00761FFE"/>
    <w:rsid w:val="0076218D"/>
    <w:rsid w:val="00762839"/>
    <w:rsid w:val="0076291D"/>
    <w:rsid w:val="00763217"/>
    <w:rsid w:val="00763302"/>
    <w:rsid w:val="0076335D"/>
    <w:rsid w:val="00763E76"/>
    <w:rsid w:val="00763FA9"/>
    <w:rsid w:val="0076445F"/>
    <w:rsid w:val="007648B0"/>
    <w:rsid w:val="007649D9"/>
    <w:rsid w:val="00764DEF"/>
    <w:rsid w:val="00765479"/>
    <w:rsid w:val="00765E99"/>
    <w:rsid w:val="00765FE5"/>
    <w:rsid w:val="007665D3"/>
    <w:rsid w:val="007665F0"/>
    <w:rsid w:val="00766602"/>
    <w:rsid w:val="007666A3"/>
    <w:rsid w:val="00766947"/>
    <w:rsid w:val="00766A48"/>
    <w:rsid w:val="00766B9B"/>
    <w:rsid w:val="00766D3A"/>
    <w:rsid w:val="00766DAB"/>
    <w:rsid w:val="00766E30"/>
    <w:rsid w:val="00766F65"/>
    <w:rsid w:val="007671AE"/>
    <w:rsid w:val="007673C2"/>
    <w:rsid w:val="007674ED"/>
    <w:rsid w:val="00767762"/>
    <w:rsid w:val="00767A42"/>
    <w:rsid w:val="00767E04"/>
    <w:rsid w:val="007704B3"/>
    <w:rsid w:val="00770608"/>
    <w:rsid w:val="0077061A"/>
    <w:rsid w:val="00770676"/>
    <w:rsid w:val="0077074A"/>
    <w:rsid w:val="007708B3"/>
    <w:rsid w:val="00771080"/>
    <w:rsid w:val="00771589"/>
    <w:rsid w:val="007719A5"/>
    <w:rsid w:val="00771A91"/>
    <w:rsid w:val="00771A94"/>
    <w:rsid w:val="00771C0B"/>
    <w:rsid w:val="00771CA6"/>
    <w:rsid w:val="00771CE2"/>
    <w:rsid w:val="00771E6D"/>
    <w:rsid w:val="00771EFF"/>
    <w:rsid w:val="0077203D"/>
    <w:rsid w:val="007721FC"/>
    <w:rsid w:val="007724DD"/>
    <w:rsid w:val="00772552"/>
    <w:rsid w:val="00772830"/>
    <w:rsid w:val="00772879"/>
    <w:rsid w:val="00772CCF"/>
    <w:rsid w:val="00772E03"/>
    <w:rsid w:val="00773071"/>
    <w:rsid w:val="007734C4"/>
    <w:rsid w:val="00773FE5"/>
    <w:rsid w:val="00774054"/>
    <w:rsid w:val="007744A2"/>
    <w:rsid w:val="007749DC"/>
    <w:rsid w:val="007751C9"/>
    <w:rsid w:val="00775865"/>
    <w:rsid w:val="00775B26"/>
    <w:rsid w:val="0077636D"/>
    <w:rsid w:val="00776554"/>
    <w:rsid w:val="0077660A"/>
    <w:rsid w:val="0077662B"/>
    <w:rsid w:val="00776C2C"/>
    <w:rsid w:val="00776CDD"/>
    <w:rsid w:val="00777172"/>
    <w:rsid w:val="007772B1"/>
    <w:rsid w:val="0077736A"/>
    <w:rsid w:val="00777BE0"/>
    <w:rsid w:val="00777D1D"/>
    <w:rsid w:val="00777DBB"/>
    <w:rsid w:val="007803C4"/>
    <w:rsid w:val="007803F7"/>
    <w:rsid w:val="00780428"/>
    <w:rsid w:val="0078044B"/>
    <w:rsid w:val="00780505"/>
    <w:rsid w:val="0078060F"/>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304B"/>
    <w:rsid w:val="0078316B"/>
    <w:rsid w:val="00783412"/>
    <w:rsid w:val="0078366A"/>
    <w:rsid w:val="0078369D"/>
    <w:rsid w:val="00783990"/>
    <w:rsid w:val="00783F48"/>
    <w:rsid w:val="00784043"/>
    <w:rsid w:val="007840AF"/>
    <w:rsid w:val="00784407"/>
    <w:rsid w:val="00784462"/>
    <w:rsid w:val="00784A3F"/>
    <w:rsid w:val="00784AEC"/>
    <w:rsid w:val="00784B01"/>
    <w:rsid w:val="00784B10"/>
    <w:rsid w:val="00784B83"/>
    <w:rsid w:val="00784BCE"/>
    <w:rsid w:val="00784E1E"/>
    <w:rsid w:val="00784E5B"/>
    <w:rsid w:val="0078508E"/>
    <w:rsid w:val="0078528B"/>
    <w:rsid w:val="00785387"/>
    <w:rsid w:val="007854FE"/>
    <w:rsid w:val="00785AB8"/>
    <w:rsid w:val="00785B2C"/>
    <w:rsid w:val="00785B7C"/>
    <w:rsid w:val="00785DCB"/>
    <w:rsid w:val="00785FC2"/>
    <w:rsid w:val="00786173"/>
    <w:rsid w:val="007864BE"/>
    <w:rsid w:val="007864E2"/>
    <w:rsid w:val="00786864"/>
    <w:rsid w:val="00786A87"/>
    <w:rsid w:val="00786B5D"/>
    <w:rsid w:val="0078727D"/>
    <w:rsid w:val="00787342"/>
    <w:rsid w:val="00787712"/>
    <w:rsid w:val="007877DE"/>
    <w:rsid w:val="00787E33"/>
    <w:rsid w:val="00790237"/>
    <w:rsid w:val="00790336"/>
    <w:rsid w:val="0079035E"/>
    <w:rsid w:val="0079072A"/>
    <w:rsid w:val="00790C70"/>
    <w:rsid w:val="00790DBA"/>
    <w:rsid w:val="00790FEE"/>
    <w:rsid w:val="00791357"/>
    <w:rsid w:val="00791437"/>
    <w:rsid w:val="0079152E"/>
    <w:rsid w:val="007916B1"/>
    <w:rsid w:val="00791BF6"/>
    <w:rsid w:val="00791FDE"/>
    <w:rsid w:val="0079206F"/>
    <w:rsid w:val="007920EA"/>
    <w:rsid w:val="00792293"/>
    <w:rsid w:val="007923AC"/>
    <w:rsid w:val="007923CF"/>
    <w:rsid w:val="007924A1"/>
    <w:rsid w:val="00792BF8"/>
    <w:rsid w:val="00792EFD"/>
    <w:rsid w:val="00792F10"/>
    <w:rsid w:val="007930C8"/>
    <w:rsid w:val="0079353A"/>
    <w:rsid w:val="0079364A"/>
    <w:rsid w:val="00793736"/>
    <w:rsid w:val="007940CE"/>
    <w:rsid w:val="0079423C"/>
    <w:rsid w:val="007946BA"/>
    <w:rsid w:val="007947B2"/>
    <w:rsid w:val="00794CB0"/>
    <w:rsid w:val="00794D03"/>
    <w:rsid w:val="0079532A"/>
    <w:rsid w:val="0079547C"/>
    <w:rsid w:val="007956E5"/>
    <w:rsid w:val="00795AB8"/>
    <w:rsid w:val="00795BB7"/>
    <w:rsid w:val="00795D07"/>
    <w:rsid w:val="007960D3"/>
    <w:rsid w:val="0079610B"/>
    <w:rsid w:val="007965F3"/>
    <w:rsid w:val="0079671E"/>
    <w:rsid w:val="00796B64"/>
    <w:rsid w:val="00796CD4"/>
    <w:rsid w:val="00797068"/>
    <w:rsid w:val="00797570"/>
    <w:rsid w:val="00797AF9"/>
    <w:rsid w:val="00797EC1"/>
    <w:rsid w:val="007A00E6"/>
    <w:rsid w:val="007A0172"/>
    <w:rsid w:val="007A027F"/>
    <w:rsid w:val="007A0313"/>
    <w:rsid w:val="007A0448"/>
    <w:rsid w:val="007A04C6"/>
    <w:rsid w:val="007A073D"/>
    <w:rsid w:val="007A0BF6"/>
    <w:rsid w:val="007A0EFD"/>
    <w:rsid w:val="007A1183"/>
    <w:rsid w:val="007A12D5"/>
    <w:rsid w:val="007A1337"/>
    <w:rsid w:val="007A1488"/>
    <w:rsid w:val="007A1730"/>
    <w:rsid w:val="007A185E"/>
    <w:rsid w:val="007A1974"/>
    <w:rsid w:val="007A1DF5"/>
    <w:rsid w:val="007A1F81"/>
    <w:rsid w:val="007A206E"/>
    <w:rsid w:val="007A21ED"/>
    <w:rsid w:val="007A2235"/>
    <w:rsid w:val="007A2242"/>
    <w:rsid w:val="007A2267"/>
    <w:rsid w:val="007A269A"/>
    <w:rsid w:val="007A2825"/>
    <w:rsid w:val="007A2997"/>
    <w:rsid w:val="007A2CBE"/>
    <w:rsid w:val="007A2D82"/>
    <w:rsid w:val="007A2F8D"/>
    <w:rsid w:val="007A300D"/>
    <w:rsid w:val="007A335E"/>
    <w:rsid w:val="007A37D2"/>
    <w:rsid w:val="007A3B04"/>
    <w:rsid w:val="007A3D3E"/>
    <w:rsid w:val="007A4216"/>
    <w:rsid w:val="007A4287"/>
    <w:rsid w:val="007A43AF"/>
    <w:rsid w:val="007A45EC"/>
    <w:rsid w:val="007A45FE"/>
    <w:rsid w:val="007A49C3"/>
    <w:rsid w:val="007A4ADF"/>
    <w:rsid w:val="007A5138"/>
    <w:rsid w:val="007A5B7B"/>
    <w:rsid w:val="007A5C49"/>
    <w:rsid w:val="007A5F95"/>
    <w:rsid w:val="007A635B"/>
    <w:rsid w:val="007A67A4"/>
    <w:rsid w:val="007A699B"/>
    <w:rsid w:val="007A6C0A"/>
    <w:rsid w:val="007A6C27"/>
    <w:rsid w:val="007A6DE1"/>
    <w:rsid w:val="007A6F00"/>
    <w:rsid w:val="007A6FA0"/>
    <w:rsid w:val="007A7007"/>
    <w:rsid w:val="007A7030"/>
    <w:rsid w:val="007A70F7"/>
    <w:rsid w:val="007A739B"/>
    <w:rsid w:val="007A7D04"/>
    <w:rsid w:val="007A7F42"/>
    <w:rsid w:val="007B0099"/>
    <w:rsid w:val="007B02B3"/>
    <w:rsid w:val="007B0940"/>
    <w:rsid w:val="007B1038"/>
    <w:rsid w:val="007B10EC"/>
    <w:rsid w:val="007B129F"/>
    <w:rsid w:val="007B12E9"/>
    <w:rsid w:val="007B135F"/>
    <w:rsid w:val="007B1CA3"/>
    <w:rsid w:val="007B2203"/>
    <w:rsid w:val="007B2F2E"/>
    <w:rsid w:val="007B2F68"/>
    <w:rsid w:val="007B31A1"/>
    <w:rsid w:val="007B3266"/>
    <w:rsid w:val="007B372A"/>
    <w:rsid w:val="007B3BFB"/>
    <w:rsid w:val="007B3C39"/>
    <w:rsid w:val="007B3D91"/>
    <w:rsid w:val="007B3DCA"/>
    <w:rsid w:val="007B412F"/>
    <w:rsid w:val="007B431C"/>
    <w:rsid w:val="007B4780"/>
    <w:rsid w:val="007B4D8D"/>
    <w:rsid w:val="007B524F"/>
    <w:rsid w:val="007B580B"/>
    <w:rsid w:val="007B5DE6"/>
    <w:rsid w:val="007B60E8"/>
    <w:rsid w:val="007B6237"/>
    <w:rsid w:val="007B6789"/>
    <w:rsid w:val="007B67E6"/>
    <w:rsid w:val="007B6ADD"/>
    <w:rsid w:val="007B6E22"/>
    <w:rsid w:val="007B6F11"/>
    <w:rsid w:val="007B7040"/>
    <w:rsid w:val="007B715A"/>
    <w:rsid w:val="007B73AB"/>
    <w:rsid w:val="007B7459"/>
    <w:rsid w:val="007B74F5"/>
    <w:rsid w:val="007B7E1C"/>
    <w:rsid w:val="007B7ED2"/>
    <w:rsid w:val="007C05BC"/>
    <w:rsid w:val="007C061C"/>
    <w:rsid w:val="007C0817"/>
    <w:rsid w:val="007C0848"/>
    <w:rsid w:val="007C08F5"/>
    <w:rsid w:val="007C0998"/>
    <w:rsid w:val="007C0F3C"/>
    <w:rsid w:val="007C137F"/>
    <w:rsid w:val="007C1527"/>
    <w:rsid w:val="007C1591"/>
    <w:rsid w:val="007C168D"/>
    <w:rsid w:val="007C1A7F"/>
    <w:rsid w:val="007C1B1A"/>
    <w:rsid w:val="007C1D3A"/>
    <w:rsid w:val="007C2A01"/>
    <w:rsid w:val="007C2B11"/>
    <w:rsid w:val="007C2B95"/>
    <w:rsid w:val="007C2C18"/>
    <w:rsid w:val="007C2CD9"/>
    <w:rsid w:val="007C3038"/>
    <w:rsid w:val="007C3335"/>
    <w:rsid w:val="007C33B5"/>
    <w:rsid w:val="007C352C"/>
    <w:rsid w:val="007C35BE"/>
    <w:rsid w:val="007C3615"/>
    <w:rsid w:val="007C3701"/>
    <w:rsid w:val="007C3D1B"/>
    <w:rsid w:val="007C3D2E"/>
    <w:rsid w:val="007C3D64"/>
    <w:rsid w:val="007C40EE"/>
    <w:rsid w:val="007C4142"/>
    <w:rsid w:val="007C44F5"/>
    <w:rsid w:val="007C46D9"/>
    <w:rsid w:val="007C49D0"/>
    <w:rsid w:val="007C4EFE"/>
    <w:rsid w:val="007C58B1"/>
    <w:rsid w:val="007C59C6"/>
    <w:rsid w:val="007C5F23"/>
    <w:rsid w:val="007C6236"/>
    <w:rsid w:val="007C62E2"/>
    <w:rsid w:val="007C6702"/>
    <w:rsid w:val="007C674D"/>
    <w:rsid w:val="007C69C9"/>
    <w:rsid w:val="007C6A97"/>
    <w:rsid w:val="007C6B85"/>
    <w:rsid w:val="007C74A5"/>
    <w:rsid w:val="007C74C5"/>
    <w:rsid w:val="007C75AD"/>
    <w:rsid w:val="007C75F4"/>
    <w:rsid w:val="007C771C"/>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02C"/>
    <w:rsid w:val="007D2920"/>
    <w:rsid w:val="007D2A8D"/>
    <w:rsid w:val="007D2A94"/>
    <w:rsid w:val="007D2C58"/>
    <w:rsid w:val="007D2D85"/>
    <w:rsid w:val="007D2E4F"/>
    <w:rsid w:val="007D2F98"/>
    <w:rsid w:val="007D313A"/>
    <w:rsid w:val="007D31EB"/>
    <w:rsid w:val="007D353E"/>
    <w:rsid w:val="007D3ACB"/>
    <w:rsid w:val="007D3F1E"/>
    <w:rsid w:val="007D4612"/>
    <w:rsid w:val="007D49D7"/>
    <w:rsid w:val="007D4AD7"/>
    <w:rsid w:val="007D4F6B"/>
    <w:rsid w:val="007D4FD6"/>
    <w:rsid w:val="007D5056"/>
    <w:rsid w:val="007D5111"/>
    <w:rsid w:val="007D51E5"/>
    <w:rsid w:val="007D5639"/>
    <w:rsid w:val="007D59A1"/>
    <w:rsid w:val="007D5BB5"/>
    <w:rsid w:val="007D5E63"/>
    <w:rsid w:val="007D5F96"/>
    <w:rsid w:val="007D610B"/>
    <w:rsid w:val="007D62A6"/>
    <w:rsid w:val="007D64FC"/>
    <w:rsid w:val="007D673C"/>
    <w:rsid w:val="007D6804"/>
    <w:rsid w:val="007D7560"/>
    <w:rsid w:val="007D75B4"/>
    <w:rsid w:val="007D7937"/>
    <w:rsid w:val="007D7974"/>
    <w:rsid w:val="007D7D45"/>
    <w:rsid w:val="007D7DE6"/>
    <w:rsid w:val="007D7E55"/>
    <w:rsid w:val="007D7EF4"/>
    <w:rsid w:val="007D7F55"/>
    <w:rsid w:val="007E0163"/>
    <w:rsid w:val="007E02F4"/>
    <w:rsid w:val="007E038C"/>
    <w:rsid w:val="007E03DE"/>
    <w:rsid w:val="007E09DC"/>
    <w:rsid w:val="007E0F19"/>
    <w:rsid w:val="007E0FF0"/>
    <w:rsid w:val="007E105C"/>
    <w:rsid w:val="007E11EF"/>
    <w:rsid w:val="007E136E"/>
    <w:rsid w:val="007E1628"/>
    <w:rsid w:val="007E172F"/>
    <w:rsid w:val="007E1954"/>
    <w:rsid w:val="007E1BB6"/>
    <w:rsid w:val="007E1D1D"/>
    <w:rsid w:val="007E1DAC"/>
    <w:rsid w:val="007E1FA6"/>
    <w:rsid w:val="007E20AB"/>
    <w:rsid w:val="007E20CC"/>
    <w:rsid w:val="007E2322"/>
    <w:rsid w:val="007E2456"/>
    <w:rsid w:val="007E24A8"/>
    <w:rsid w:val="007E2779"/>
    <w:rsid w:val="007E28B5"/>
    <w:rsid w:val="007E3006"/>
    <w:rsid w:val="007E3885"/>
    <w:rsid w:val="007E3E0B"/>
    <w:rsid w:val="007E3FCF"/>
    <w:rsid w:val="007E4E0A"/>
    <w:rsid w:val="007E508E"/>
    <w:rsid w:val="007E50A8"/>
    <w:rsid w:val="007E517A"/>
    <w:rsid w:val="007E577B"/>
    <w:rsid w:val="007E57EA"/>
    <w:rsid w:val="007E5920"/>
    <w:rsid w:val="007E5B47"/>
    <w:rsid w:val="007E5F2E"/>
    <w:rsid w:val="007E62EC"/>
    <w:rsid w:val="007E6587"/>
    <w:rsid w:val="007E6AFD"/>
    <w:rsid w:val="007E6B73"/>
    <w:rsid w:val="007E6CC0"/>
    <w:rsid w:val="007E6D25"/>
    <w:rsid w:val="007E6EEA"/>
    <w:rsid w:val="007E70B4"/>
    <w:rsid w:val="007E7176"/>
    <w:rsid w:val="007E76D5"/>
    <w:rsid w:val="007E774D"/>
    <w:rsid w:val="007E79B0"/>
    <w:rsid w:val="007E7AC3"/>
    <w:rsid w:val="007E7C11"/>
    <w:rsid w:val="007E7CF2"/>
    <w:rsid w:val="007F014D"/>
    <w:rsid w:val="007F01D0"/>
    <w:rsid w:val="007F0391"/>
    <w:rsid w:val="007F04C6"/>
    <w:rsid w:val="007F05B4"/>
    <w:rsid w:val="007F0C49"/>
    <w:rsid w:val="007F1462"/>
    <w:rsid w:val="007F1908"/>
    <w:rsid w:val="007F1A8D"/>
    <w:rsid w:val="007F1B63"/>
    <w:rsid w:val="007F1D7B"/>
    <w:rsid w:val="007F23FB"/>
    <w:rsid w:val="007F2544"/>
    <w:rsid w:val="007F278C"/>
    <w:rsid w:val="007F287A"/>
    <w:rsid w:val="007F2F4E"/>
    <w:rsid w:val="007F33B4"/>
    <w:rsid w:val="007F340B"/>
    <w:rsid w:val="007F36BB"/>
    <w:rsid w:val="007F39D0"/>
    <w:rsid w:val="007F3B8D"/>
    <w:rsid w:val="007F40D3"/>
    <w:rsid w:val="007F43CE"/>
    <w:rsid w:val="007F46C2"/>
    <w:rsid w:val="007F4862"/>
    <w:rsid w:val="007F486A"/>
    <w:rsid w:val="007F4C99"/>
    <w:rsid w:val="007F52CF"/>
    <w:rsid w:val="007F600A"/>
    <w:rsid w:val="007F65B5"/>
    <w:rsid w:val="007F68A6"/>
    <w:rsid w:val="007F69C0"/>
    <w:rsid w:val="007F6DCA"/>
    <w:rsid w:val="007F6F4C"/>
    <w:rsid w:val="007F7307"/>
    <w:rsid w:val="007F7595"/>
    <w:rsid w:val="007F76A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6EE"/>
    <w:rsid w:val="00803709"/>
    <w:rsid w:val="00803BBC"/>
    <w:rsid w:val="00803C05"/>
    <w:rsid w:val="00803D34"/>
    <w:rsid w:val="00804010"/>
    <w:rsid w:val="00804129"/>
    <w:rsid w:val="00804155"/>
    <w:rsid w:val="00804189"/>
    <w:rsid w:val="00804509"/>
    <w:rsid w:val="00804616"/>
    <w:rsid w:val="00804A1D"/>
    <w:rsid w:val="00804A3E"/>
    <w:rsid w:val="008053FC"/>
    <w:rsid w:val="0080574D"/>
    <w:rsid w:val="0080599D"/>
    <w:rsid w:val="00805BA2"/>
    <w:rsid w:val="00805D1D"/>
    <w:rsid w:val="00805DAC"/>
    <w:rsid w:val="008060EE"/>
    <w:rsid w:val="0080690D"/>
    <w:rsid w:val="0080703D"/>
    <w:rsid w:val="008071CB"/>
    <w:rsid w:val="00807361"/>
    <w:rsid w:val="008079C2"/>
    <w:rsid w:val="00807A67"/>
    <w:rsid w:val="00807AA6"/>
    <w:rsid w:val="00807C46"/>
    <w:rsid w:val="00807DA0"/>
    <w:rsid w:val="00810118"/>
    <w:rsid w:val="008103AC"/>
    <w:rsid w:val="00810428"/>
    <w:rsid w:val="008104BA"/>
    <w:rsid w:val="00810513"/>
    <w:rsid w:val="0081052B"/>
    <w:rsid w:val="00810679"/>
    <w:rsid w:val="00810A9C"/>
    <w:rsid w:val="00810ADB"/>
    <w:rsid w:val="00810AEE"/>
    <w:rsid w:val="00811285"/>
    <w:rsid w:val="0081145B"/>
    <w:rsid w:val="0081158B"/>
    <w:rsid w:val="00811624"/>
    <w:rsid w:val="00811720"/>
    <w:rsid w:val="00811E9C"/>
    <w:rsid w:val="008120B0"/>
    <w:rsid w:val="00812236"/>
    <w:rsid w:val="0081232C"/>
    <w:rsid w:val="00812683"/>
    <w:rsid w:val="0081275C"/>
    <w:rsid w:val="00812B29"/>
    <w:rsid w:val="00812C53"/>
    <w:rsid w:val="00813350"/>
    <w:rsid w:val="0081356F"/>
    <w:rsid w:val="008138D4"/>
    <w:rsid w:val="00813B5F"/>
    <w:rsid w:val="00813DDF"/>
    <w:rsid w:val="00814196"/>
    <w:rsid w:val="00814203"/>
    <w:rsid w:val="008142E0"/>
    <w:rsid w:val="0081442E"/>
    <w:rsid w:val="00814831"/>
    <w:rsid w:val="008149D9"/>
    <w:rsid w:val="00815DFB"/>
    <w:rsid w:val="008161B8"/>
    <w:rsid w:val="008162D4"/>
    <w:rsid w:val="0081659D"/>
    <w:rsid w:val="0081684D"/>
    <w:rsid w:val="00816D3E"/>
    <w:rsid w:val="00816F35"/>
    <w:rsid w:val="00816FE5"/>
    <w:rsid w:val="008171E4"/>
    <w:rsid w:val="00817570"/>
    <w:rsid w:val="00817816"/>
    <w:rsid w:val="00817BE3"/>
    <w:rsid w:val="008200BF"/>
    <w:rsid w:val="008201D6"/>
    <w:rsid w:val="0082026F"/>
    <w:rsid w:val="008204B9"/>
    <w:rsid w:val="0082059C"/>
    <w:rsid w:val="00820604"/>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1CD9"/>
    <w:rsid w:val="00821DEC"/>
    <w:rsid w:val="008221E9"/>
    <w:rsid w:val="00822275"/>
    <w:rsid w:val="008223F9"/>
    <w:rsid w:val="00822583"/>
    <w:rsid w:val="00822C9F"/>
    <w:rsid w:val="00822CAA"/>
    <w:rsid w:val="00823470"/>
    <w:rsid w:val="008234AB"/>
    <w:rsid w:val="008234CE"/>
    <w:rsid w:val="00823740"/>
    <w:rsid w:val="00823836"/>
    <w:rsid w:val="00823894"/>
    <w:rsid w:val="00823A91"/>
    <w:rsid w:val="00823B68"/>
    <w:rsid w:val="00823BEB"/>
    <w:rsid w:val="00824054"/>
    <w:rsid w:val="0082427E"/>
    <w:rsid w:val="00824B94"/>
    <w:rsid w:val="00824CA2"/>
    <w:rsid w:val="00824DB9"/>
    <w:rsid w:val="0082500D"/>
    <w:rsid w:val="008258C7"/>
    <w:rsid w:val="00825A44"/>
    <w:rsid w:val="00825A91"/>
    <w:rsid w:val="00825AF6"/>
    <w:rsid w:val="00825D5B"/>
    <w:rsid w:val="00825FE6"/>
    <w:rsid w:val="0082624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59"/>
    <w:rsid w:val="00830FD6"/>
    <w:rsid w:val="00831168"/>
    <w:rsid w:val="008314EB"/>
    <w:rsid w:val="00831814"/>
    <w:rsid w:val="00832225"/>
    <w:rsid w:val="00832B6D"/>
    <w:rsid w:val="00832E36"/>
    <w:rsid w:val="0083306F"/>
    <w:rsid w:val="008332CC"/>
    <w:rsid w:val="008336AC"/>
    <w:rsid w:val="008336B5"/>
    <w:rsid w:val="00833AE5"/>
    <w:rsid w:val="00833CA3"/>
    <w:rsid w:val="008343B6"/>
    <w:rsid w:val="0083449D"/>
    <w:rsid w:val="008345ED"/>
    <w:rsid w:val="00834ADE"/>
    <w:rsid w:val="00835130"/>
    <w:rsid w:val="0083531B"/>
    <w:rsid w:val="00835885"/>
    <w:rsid w:val="0083590E"/>
    <w:rsid w:val="00835C63"/>
    <w:rsid w:val="00835FBE"/>
    <w:rsid w:val="00836370"/>
    <w:rsid w:val="00836477"/>
    <w:rsid w:val="00836482"/>
    <w:rsid w:val="008367F7"/>
    <w:rsid w:val="00836B2D"/>
    <w:rsid w:val="00836C6D"/>
    <w:rsid w:val="00837173"/>
    <w:rsid w:val="008372C6"/>
    <w:rsid w:val="008374A9"/>
    <w:rsid w:val="008374B1"/>
    <w:rsid w:val="008400F2"/>
    <w:rsid w:val="0084011D"/>
    <w:rsid w:val="00840129"/>
    <w:rsid w:val="00840770"/>
    <w:rsid w:val="00841471"/>
    <w:rsid w:val="00841556"/>
    <w:rsid w:val="008424A0"/>
    <w:rsid w:val="0084251D"/>
    <w:rsid w:val="00842897"/>
    <w:rsid w:val="00842B9C"/>
    <w:rsid w:val="00842EDE"/>
    <w:rsid w:val="00842F2C"/>
    <w:rsid w:val="00842FFB"/>
    <w:rsid w:val="0084311F"/>
    <w:rsid w:val="0084383A"/>
    <w:rsid w:val="008438D6"/>
    <w:rsid w:val="00843B10"/>
    <w:rsid w:val="00843C9F"/>
    <w:rsid w:val="00844151"/>
    <w:rsid w:val="0084420C"/>
    <w:rsid w:val="00844287"/>
    <w:rsid w:val="008444CA"/>
    <w:rsid w:val="0084453F"/>
    <w:rsid w:val="00844C8D"/>
    <w:rsid w:val="00844FBC"/>
    <w:rsid w:val="0084535A"/>
    <w:rsid w:val="00845519"/>
    <w:rsid w:val="00845617"/>
    <w:rsid w:val="008459DD"/>
    <w:rsid w:val="00845A97"/>
    <w:rsid w:val="00845BBE"/>
    <w:rsid w:val="00845D01"/>
    <w:rsid w:val="00845DC6"/>
    <w:rsid w:val="00845FEF"/>
    <w:rsid w:val="00846198"/>
    <w:rsid w:val="0084640F"/>
    <w:rsid w:val="008464BD"/>
    <w:rsid w:val="0084717B"/>
    <w:rsid w:val="008471EB"/>
    <w:rsid w:val="008474B1"/>
    <w:rsid w:val="0084754C"/>
    <w:rsid w:val="00847DB8"/>
    <w:rsid w:val="00847E64"/>
    <w:rsid w:val="00850012"/>
    <w:rsid w:val="008500F7"/>
    <w:rsid w:val="00850283"/>
    <w:rsid w:val="008502EF"/>
    <w:rsid w:val="00850319"/>
    <w:rsid w:val="00850913"/>
    <w:rsid w:val="00850C7F"/>
    <w:rsid w:val="00850DC9"/>
    <w:rsid w:val="00851434"/>
    <w:rsid w:val="00851772"/>
    <w:rsid w:val="00851787"/>
    <w:rsid w:val="00851888"/>
    <w:rsid w:val="00851B0D"/>
    <w:rsid w:val="008527E6"/>
    <w:rsid w:val="0085297C"/>
    <w:rsid w:val="00852A9A"/>
    <w:rsid w:val="00852C1A"/>
    <w:rsid w:val="00852DCD"/>
    <w:rsid w:val="00852E9C"/>
    <w:rsid w:val="00852F1D"/>
    <w:rsid w:val="008534EC"/>
    <w:rsid w:val="00853546"/>
    <w:rsid w:val="00853631"/>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4F8"/>
    <w:rsid w:val="00856AF8"/>
    <w:rsid w:val="00857199"/>
    <w:rsid w:val="008571A1"/>
    <w:rsid w:val="008578C2"/>
    <w:rsid w:val="008578E1"/>
    <w:rsid w:val="00857BDC"/>
    <w:rsid w:val="0086027A"/>
    <w:rsid w:val="00860562"/>
    <w:rsid w:val="008611DE"/>
    <w:rsid w:val="008612C5"/>
    <w:rsid w:val="0086135B"/>
    <w:rsid w:val="008615B8"/>
    <w:rsid w:val="008617A8"/>
    <w:rsid w:val="00861B72"/>
    <w:rsid w:val="00861C42"/>
    <w:rsid w:val="00861C50"/>
    <w:rsid w:val="00861FD7"/>
    <w:rsid w:val="008621DA"/>
    <w:rsid w:val="00862402"/>
    <w:rsid w:val="00862492"/>
    <w:rsid w:val="00862537"/>
    <w:rsid w:val="008628B8"/>
    <w:rsid w:val="00862ADF"/>
    <w:rsid w:val="00862F6B"/>
    <w:rsid w:val="00862FC0"/>
    <w:rsid w:val="00863708"/>
    <w:rsid w:val="0086375B"/>
    <w:rsid w:val="00863C51"/>
    <w:rsid w:val="00863CD2"/>
    <w:rsid w:val="00863E31"/>
    <w:rsid w:val="0086437C"/>
    <w:rsid w:val="00864471"/>
    <w:rsid w:val="008650FE"/>
    <w:rsid w:val="0086544A"/>
    <w:rsid w:val="00865636"/>
    <w:rsid w:val="0086574F"/>
    <w:rsid w:val="008658AA"/>
    <w:rsid w:val="00865C40"/>
    <w:rsid w:val="00865C89"/>
    <w:rsid w:val="00865D59"/>
    <w:rsid w:val="00865E46"/>
    <w:rsid w:val="008662E8"/>
    <w:rsid w:val="0086638B"/>
    <w:rsid w:val="008668F4"/>
    <w:rsid w:val="00866A05"/>
    <w:rsid w:val="00866D25"/>
    <w:rsid w:val="00866DA6"/>
    <w:rsid w:val="00866DD4"/>
    <w:rsid w:val="00866DEC"/>
    <w:rsid w:val="00866F25"/>
    <w:rsid w:val="008670AD"/>
    <w:rsid w:val="008673E6"/>
    <w:rsid w:val="0086750F"/>
    <w:rsid w:val="0086777F"/>
    <w:rsid w:val="00867DF7"/>
    <w:rsid w:val="00870B7E"/>
    <w:rsid w:val="00870DF6"/>
    <w:rsid w:val="00870EFB"/>
    <w:rsid w:val="00871346"/>
    <w:rsid w:val="008717E9"/>
    <w:rsid w:val="008723A1"/>
    <w:rsid w:val="00872528"/>
    <w:rsid w:val="008729A0"/>
    <w:rsid w:val="00872B89"/>
    <w:rsid w:val="00872CAA"/>
    <w:rsid w:val="00872D0F"/>
    <w:rsid w:val="00872FA5"/>
    <w:rsid w:val="00873123"/>
    <w:rsid w:val="00873350"/>
    <w:rsid w:val="0087338F"/>
    <w:rsid w:val="0087350B"/>
    <w:rsid w:val="00873B45"/>
    <w:rsid w:val="00873BD1"/>
    <w:rsid w:val="00873D81"/>
    <w:rsid w:val="0087429E"/>
    <w:rsid w:val="008743C1"/>
    <w:rsid w:val="00874702"/>
    <w:rsid w:val="0087479D"/>
    <w:rsid w:val="0087480F"/>
    <w:rsid w:val="00874BDF"/>
    <w:rsid w:val="00874C3E"/>
    <w:rsid w:val="00874DEE"/>
    <w:rsid w:val="00874E3E"/>
    <w:rsid w:val="00874F17"/>
    <w:rsid w:val="00874FEF"/>
    <w:rsid w:val="008753BC"/>
    <w:rsid w:val="00875AFA"/>
    <w:rsid w:val="00875BBB"/>
    <w:rsid w:val="00875CB3"/>
    <w:rsid w:val="00875DD0"/>
    <w:rsid w:val="00875E46"/>
    <w:rsid w:val="008760AB"/>
    <w:rsid w:val="00876240"/>
    <w:rsid w:val="00876301"/>
    <w:rsid w:val="008766F5"/>
    <w:rsid w:val="00876F19"/>
    <w:rsid w:val="0087711A"/>
    <w:rsid w:val="00877126"/>
    <w:rsid w:val="0087738D"/>
    <w:rsid w:val="0087786B"/>
    <w:rsid w:val="00877BB1"/>
    <w:rsid w:val="00877BCB"/>
    <w:rsid w:val="00880075"/>
    <w:rsid w:val="008804AE"/>
    <w:rsid w:val="008807C6"/>
    <w:rsid w:val="008807F3"/>
    <w:rsid w:val="008808D8"/>
    <w:rsid w:val="00880958"/>
    <w:rsid w:val="0088098C"/>
    <w:rsid w:val="008809CF"/>
    <w:rsid w:val="00880AA6"/>
    <w:rsid w:val="00880D93"/>
    <w:rsid w:val="00881128"/>
    <w:rsid w:val="00881194"/>
    <w:rsid w:val="008814EB"/>
    <w:rsid w:val="008815A1"/>
    <w:rsid w:val="00881632"/>
    <w:rsid w:val="008817DA"/>
    <w:rsid w:val="0088180B"/>
    <w:rsid w:val="00881CCC"/>
    <w:rsid w:val="00881ECE"/>
    <w:rsid w:val="0088232E"/>
    <w:rsid w:val="00882A59"/>
    <w:rsid w:val="00882C6F"/>
    <w:rsid w:val="00882D99"/>
    <w:rsid w:val="00883285"/>
    <w:rsid w:val="008838F0"/>
    <w:rsid w:val="008839B4"/>
    <w:rsid w:val="008849C3"/>
    <w:rsid w:val="00884C48"/>
    <w:rsid w:val="00884F36"/>
    <w:rsid w:val="0088561D"/>
    <w:rsid w:val="008856F2"/>
    <w:rsid w:val="00885B63"/>
    <w:rsid w:val="00885F4C"/>
    <w:rsid w:val="008868E9"/>
    <w:rsid w:val="00886AD3"/>
    <w:rsid w:val="00887321"/>
    <w:rsid w:val="008873F8"/>
    <w:rsid w:val="0088746A"/>
    <w:rsid w:val="00887690"/>
    <w:rsid w:val="00887A6D"/>
    <w:rsid w:val="00887CAB"/>
    <w:rsid w:val="00887ED5"/>
    <w:rsid w:val="00890196"/>
    <w:rsid w:val="0089058A"/>
    <w:rsid w:val="008908FE"/>
    <w:rsid w:val="00890AC9"/>
    <w:rsid w:val="00890B01"/>
    <w:rsid w:val="00890B4D"/>
    <w:rsid w:val="00890CED"/>
    <w:rsid w:val="00890D0D"/>
    <w:rsid w:val="00890F57"/>
    <w:rsid w:val="00891231"/>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76"/>
    <w:rsid w:val="00893DFD"/>
    <w:rsid w:val="00893FE8"/>
    <w:rsid w:val="00894380"/>
    <w:rsid w:val="00894435"/>
    <w:rsid w:val="008946F6"/>
    <w:rsid w:val="008948E6"/>
    <w:rsid w:val="00894993"/>
    <w:rsid w:val="00895037"/>
    <w:rsid w:val="0089536C"/>
    <w:rsid w:val="00895568"/>
    <w:rsid w:val="00895717"/>
    <w:rsid w:val="0089593A"/>
    <w:rsid w:val="00895D3F"/>
    <w:rsid w:val="00895DC9"/>
    <w:rsid w:val="00895E7F"/>
    <w:rsid w:val="00896651"/>
    <w:rsid w:val="0089720D"/>
    <w:rsid w:val="00897269"/>
    <w:rsid w:val="008972A4"/>
    <w:rsid w:val="008977B8"/>
    <w:rsid w:val="00897AB7"/>
    <w:rsid w:val="00897C7F"/>
    <w:rsid w:val="00897E96"/>
    <w:rsid w:val="008A016D"/>
    <w:rsid w:val="008A020E"/>
    <w:rsid w:val="008A023D"/>
    <w:rsid w:val="008A0419"/>
    <w:rsid w:val="008A070A"/>
    <w:rsid w:val="008A09E9"/>
    <w:rsid w:val="008A0B8C"/>
    <w:rsid w:val="008A0E61"/>
    <w:rsid w:val="008A0F0F"/>
    <w:rsid w:val="008A111B"/>
    <w:rsid w:val="008A11B6"/>
    <w:rsid w:val="008A1456"/>
    <w:rsid w:val="008A1457"/>
    <w:rsid w:val="008A195D"/>
    <w:rsid w:val="008A1A5F"/>
    <w:rsid w:val="008A1D92"/>
    <w:rsid w:val="008A1E38"/>
    <w:rsid w:val="008A20AF"/>
    <w:rsid w:val="008A22D5"/>
    <w:rsid w:val="008A257F"/>
    <w:rsid w:val="008A2D39"/>
    <w:rsid w:val="008A2D98"/>
    <w:rsid w:val="008A2E6C"/>
    <w:rsid w:val="008A2FA3"/>
    <w:rsid w:val="008A3352"/>
    <w:rsid w:val="008A3683"/>
    <w:rsid w:val="008A38B2"/>
    <w:rsid w:val="008A3AB5"/>
    <w:rsid w:val="008A4904"/>
    <w:rsid w:val="008A4A34"/>
    <w:rsid w:val="008A4CDD"/>
    <w:rsid w:val="008A502C"/>
    <w:rsid w:val="008A51C1"/>
    <w:rsid w:val="008A5479"/>
    <w:rsid w:val="008A576C"/>
    <w:rsid w:val="008A5BE6"/>
    <w:rsid w:val="008A5DD1"/>
    <w:rsid w:val="008A5E89"/>
    <w:rsid w:val="008A62B7"/>
    <w:rsid w:val="008A6A49"/>
    <w:rsid w:val="008A6B65"/>
    <w:rsid w:val="008A777C"/>
    <w:rsid w:val="008A77C5"/>
    <w:rsid w:val="008A784B"/>
    <w:rsid w:val="008A787F"/>
    <w:rsid w:val="008A78F4"/>
    <w:rsid w:val="008A79F7"/>
    <w:rsid w:val="008A7CB5"/>
    <w:rsid w:val="008A7ED0"/>
    <w:rsid w:val="008B0135"/>
    <w:rsid w:val="008B0270"/>
    <w:rsid w:val="008B05D0"/>
    <w:rsid w:val="008B066E"/>
    <w:rsid w:val="008B0B18"/>
    <w:rsid w:val="008B11D1"/>
    <w:rsid w:val="008B1213"/>
    <w:rsid w:val="008B14B2"/>
    <w:rsid w:val="008B18BD"/>
    <w:rsid w:val="008B199C"/>
    <w:rsid w:val="008B1E8B"/>
    <w:rsid w:val="008B222E"/>
    <w:rsid w:val="008B2445"/>
    <w:rsid w:val="008B25FC"/>
    <w:rsid w:val="008B26CE"/>
    <w:rsid w:val="008B2711"/>
    <w:rsid w:val="008B2770"/>
    <w:rsid w:val="008B2B36"/>
    <w:rsid w:val="008B307D"/>
    <w:rsid w:val="008B3550"/>
    <w:rsid w:val="008B35B4"/>
    <w:rsid w:val="008B3A2E"/>
    <w:rsid w:val="008B3CCD"/>
    <w:rsid w:val="008B3F89"/>
    <w:rsid w:val="008B4F77"/>
    <w:rsid w:val="008B50E4"/>
    <w:rsid w:val="008B5257"/>
    <w:rsid w:val="008B55D3"/>
    <w:rsid w:val="008B562C"/>
    <w:rsid w:val="008B5C07"/>
    <w:rsid w:val="008B6523"/>
    <w:rsid w:val="008B6A6B"/>
    <w:rsid w:val="008B6FD8"/>
    <w:rsid w:val="008B747E"/>
    <w:rsid w:val="008B74C7"/>
    <w:rsid w:val="008B7595"/>
    <w:rsid w:val="008B772D"/>
    <w:rsid w:val="008B7E27"/>
    <w:rsid w:val="008B7E34"/>
    <w:rsid w:val="008C00EC"/>
    <w:rsid w:val="008C0255"/>
    <w:rsid w:val="008C0B4F"/>
    <w:rsid w:val="008C0EE4"/>
    <w:rsid w:val="008C0EE7"/>
    <w:rsid w:val="008C0F7D"/>
    <w:rsid w:val="008C12D8"/>
    <w:rsid w:val="008C1533"/>
    <w:rsid w:val="008C188F"/>
    <w:rsid w:val="008C1EA3"/>
    <w:rsid w:val="008C2205"/>
    <w:rsid w:val="008C2300"/>
    <w:rsid w:val="008C23EF"/>
    <w:rsid w:val="008C2595"/>
    <w:rsid w:val="008C2779"/>
    <w:rsid w:val="008C27E2"/>
    <w:rsid w:val="008C288C"/>
    <w:rsid w:val="008C291D"/>
    <w:rsid w:val="008C2A69"/>
    <w:rsid w:val="008C2AC4"/>
    <w:rsid w:val="008C2C4D"/>
    <w:rsid w:val="008C2CA4"/>
    <w:rsid w:val="008C2E2E"/>
    <w:rsid w:val="008C2FBF"/>
    <w:rsid w:val="008C31A0"/>
    <w:rsid w:val="008C330A"/>
    <w:rsid w:val="008C3360"/>
    <w:rsid w:val="008C3FB9"/>
    <w:rsid w:val="008C40BB"/>
    <w:rsid w:val="008C4697"/>
    <w:rsid w:val="008C4AFA"/>
    <w:rsid w:val="008C4B59"/>
    <w:rsid w:val="008C4E70"/>
    <w:rsid w:val="008C50E1"/>
    <w:rsid w:val="008C58FC"/>
    <w:rsid w:val="008C5CD0"/>
    <w:rsid w:val="008C5D11"/>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9B0"/>
    <w:rsid w:val="008D0A30"/>
    <w:rsid w:val="008D0E5E"/>
    <w:rsid w:val="008D0F9D"/>
    <w:rsid w:val="008D1129"/>
    <w:rsid w:val="008D1350"/>
    <w:rsid w:val="008D1966"/>
    <w:rsid w:val="008D19EF"/>
    <w:rsid w:val="008D1A33"/>
    <w:rsid w:val="008D1B5F"/>
    <w:rsid w:val="008D1B73"/>
    <w:rsid w:val="008D1BFA"/>
    <w:rsid w:val="008D1C2D"/>
    <w:rsid w:val="008D1EDA"/>
    <w:rsid w:val="008D1F6B"/>
    <w:rsid w:val="008D202E"/>
    <w:rsid w:val="008D2295"/>
    <w:rsid w:val="008D231B"/>
    <w:rsid w:val="008D2422"/>
    <w:rsid w:val="008D2738"/>
    <w:rsid w:val="008D29F0"/>
    <w:rsid w:val="008D2A6C"/>
    <w:rsid w:val="008D2C15"/>
    <w:rsid w:val="008D2E0B"/>
    <w:rsid w:val="008D32C3"/>
    <w:rsid w:val="008D33EF"/>
    <w:rsid w:val="008D34CB"/>
    <w:rsid w:val="008D3E2C"/>
    <w:rsid w:val="008D42B4"/>
    <w:rsid w:val="008D4359"/>
    <w:rsid w:val="008D48CD"/>
    <w:rsid w:val="008D4948"/>
    <w:rsid w:val="008D4D53"/>
    <w:rsid w:val="008D4EC7"/>
    <w:rsid w:val="008D4ECA"/>
    <w:rsid w:val="008D50B0"/>
    <w:rsid w:val="008D51C4"/>
    <w:rsid w:val="008D5220"/>
    <w:rsid w:val="008D5348"/>
    <w:rsid w:val="008D53BC"/>
    <w:rsid w:val="008D54C0"/>
    <w:rsid w:val="008D579E"/>
    <w:rsid w:val="008D5849"/>
    <w:rsid w:val="008D59D4"/>
    <w:rsid w:val="008D5E94"/>
    <w:rsid w:val="008D60B7"/>
    <w:rsid w:val="008D67B0"/>
    <w:rsid w:val="008D6BB8"/>
    <w:rsid w:val="008D6F60"/>
    <w:rsid w:val="008D70A5"/>
    <w:rsid w:val="008D720B"/>
    <w:rsid w:val="008D7351"/>
    <w:rsid w:val="008D7495"/>
    <w:rsid w:val="008D7522"/>
    <w:rsid w:val="008D774A"/>
    <w:rsid w:val="008D7A5B"/>
    <w:rsid w:val="008E028B"/>
    <w:rsid w:val="008E036C"/>
    <w:rsid w:val="008E0911"/>
    <w:rsid w:val="008E0A19"/>
    <w:rsid w:val="008E0A58"/>
    <w:rsid w:val="008E0CFD"/>
    <w:rsid w:val="008E1265"/>
    <w:rsid w:val="008E1393"/>
    <w:rsid w:val="008E139F"/>
    <w:rsid w:val="008E1547"/>
    <w:rsid w:val="008E1644"/>
    <w:rsid w:val="008E1D93"/>
    <w:rsid w:val="008E1F12"/>
    <w:rsid w:val="008E2149"/>
    <w:rsid w:val="008E2545"/>
    <w:rsid w:val="008E2755"/>
    <w:rsid w:val="008E2D19"/>
    <w:rsid w:val="008E2EB9"/>
    <w:rsid w:val="008E3401"/>
    <w:rsid w:val="008E3483"/>
    <w:rsid w:val="008E3714"/>
    <w:rsid w:val="008E3B54"/>
    <w:rsid w:val="008E3C19"/>
    <w:rsid w:val="008E3F9B"/>
    <w:rsid w:val="008E46AB"/>
    <w:rsid w:val="008E4BC7"/>
    <w:rsid w:val="008E4BCB"/>
    <w:rsid w:val="008E4DF1"/>
    <w:rsid w:val="008E52FD"/>
    <w:rsid w:val="008E547F"/>
    <w:rsid w:val="008E56FD"/>
    <w:rsid w:val="008E5F30"/>
    <w:rsid w:val="008E624A"/>
    <w:rsid w:val="008E6317"/>
    <w:rsid w:val="008E63DF"/>
    <w:rsid w:val="008E6814"/>
    <w:rsid w:val="008E6EC8"/>
    <w:rsid w:val="008E70FF"/>
    <w:rsid w:val="008E7113"/>
    <w:rsid w:val="008E7A1F"/>
    <w:rsid w:val="008F0589"/>
    <w:rsid w:val="008F05D4"/>
    <w:rsid w:val="008F07D1"/>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2F42"/>
    <w:rsid w:val="008F2F58"/>
    <w:rsid w:val="008F30C2"/>
    <w:rsid w:val="008F32A4"/>
    <w:rsid w:val="008F34CC"/>
    <w:rsid w:val="008F3C58"/>
    <w:rsid w:val="008F3C81"/>
    <w:rsid w:val="008F41C8"/>
    <w:rsid w:val="008F4630"/>
    <w:rsid w:val="008F4784"/>
    <w:rsid w:val="008F4933"/>
    <w:rsid w:val="008F4BDA"/>
    <w:rsid w:val="008F4E8C"/>
    <w:rsid w:val="008F536F"/>
    <w:rsid w:val="008F54EA"/>
    <w:rsid w:val="008F5666"/>
    <w:rsid w:val="008F5A33"/>
    <w:rsid w:val="008F5AD1"/>
    <w:rsid w:val="008F5E16"/>
    <w:rsid w:val="008F60BB"/>
    <w:rsid w:val="008F61A4"/>
    <w:rsid w:val="008F61A8"/>
    <w:rsid w:val="008F65E6"/>
    <w:rsid w:val="008F6C69"/>
    <w:rsid w:val="008F7115"/>
    <w:rsid w:val="008F7238"/>
    <w:rsid w:val="008F72BC"/>
    <w:rsid w:val="008F7F46"/>
    <w:rsid w:val="00900327"/>
    <w:rsid w:val="009006F3"/>
    <w:rsid w:val="009009A1"/>
    <w:rsid w:val="00900C46"/>
    <w:rsid w:val="00900E08"/>
    <w:rsid w:val="00901135"/>
    <w:rsid w:val="0090123F"/>
    <w:rsid w:val="009017E0"/>
    <w:rsid w:val="00901823"/>
    <w:rsid w:val="0090190B"/>
    <w:rsid w:val="009019C7"/>
    <w:rsid w:val="00901FA5"/>
    <w:rsid w:val="0090204C"/>
    <w:rsid w:val="009021B7"/>
    <w:rsid w:val="0090223C"/>
    <w:rsid w:val="00902657"/>
    <w:rsid w:val="00902746"/>
    <w:rsid w:val="00902803"/>
    <w:rsid w:val="00902B2D"/>
    <w:rsid w:val="00902BEF"/>
    <w:rsid w:val="00902BFD"/>
    <w:rsid w:val="00902EB4"/>
    <w:rsid w:val="009035D1"/>
    <w:rsid w:val="00903832"/>
    <w:rsid w:val="00903BD4"/>
    <w:rsid w:val="0090408A"/>
    <w:rsid w:val="009040C8"/>
    <w:rsid w:val="009044AA"/>
    <w:rsid w:val="009044D4"/>
    <w:rsid w:val="00904918"/>
    <w:rsid w:val="0090498B"/>
    <w:rsid w:val="00904CD6"/>
    <w:rsid w:val="00904E0C"/>
    <w:rsid w:val="00904F74"/>
    <w:rsid w:val="00905093"/>
    <w:rsid w:val="0090539D"/>
    <w:rsid w:val="00905503"/>
    <w:rsid w:val="00905768"/>
    <w:rsid w:val="009057BA"/>
    <w:rsid w:val="00905F11"/>
    <w:rsid w:val="009060B8"/>
    <w:rsid w:val="0090661F"/>
    <w:rsid w:val="00906AB3"/>
    <w:rsid w:val="00906C60"/>
    <w:rsid w:val="00906E77"/>
    <w:rsid w:val="00907020"/>
    <w:rsid w:val="00907286"/>
    <w:rsid w:val="0090736B"/>
    <w:rsid w:val="00907391"/>
    <w:rsid w:val="0090740A"/>
    <w:rsid w:val="00907658"/>
    <w:rsid w:val="00907848"/>
    <w:rsid w:val="009079A9"/>
    <w:rsid w:val="00907AD1"/>
    <w:rsid w:val="00907CAB"/>
    <w:rsid w:val="00910100"/>
    <w:rsid w:val="00910336"/>
    <w:rsid w:val="009105F1"/>
    <w:rsid w:val="009107AC"/>
    <w:rsid w:val="009107D4"/>
    <w:rsid w:val="00910810"/>
    <w:rsid w:val="00910DC1"/>
    <w:rsid w:val="00910DE4"/>
    <w:rsid w:val="00910EE0"/>
    <w:rsid w:val="00911435"/>
    <w:rsid w:val="009114E9"/>
    <w:rsid w:val="009118F2"/>
    <w:rsid w:val="0091198C"/>
    <w:rsid w:val="009119B0"/>
    <w:rsid w:val="00912256"/>
    <w:rsid w:val="009127BF"/>
    <w:rsid w:val="00912AC3"/>
    <w:rsid w:val="00912D1D"/>
    <w:rsid w:val="00912DD5"/>
    <w:rsid w:val="0091323B"/>
    <w:rsid w:val="0091325E"/>
    <w:rsid w:val="00913441"/>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5D2E"/>
    <w:rsid w:val="00916069"/>
    <w:rsid w:val="009161FA"/>
    <w:rsid w:val="009164F5"/>
    <w:rsid w:val="00916656"/>
    <w:rsid w:val="00916BB1"/>
    <w:rsid w:val="00916F0A"/>
    <w:rsid w:val="00916F77"/>
    <w:rsid w:val="00917165"/>
    <w:rsid w:val="00917696"/>
    <w:rsid w:val="00917B4E"/>
    <w:rsid w:val="00917D13"/>
    <w:rsid w:val="00917D6C"/>
    <w:rsid w:val="009202A5"/>
    <w:rsid w:val="0092038B"/>
    <w:rsid w:val="00921CAC"/>
    <w:rsid w:val="00921DB2"/>
    <w:rsid w:val="00921DF4"/>
    <w:rsid w:val="009221AD"/>
    <w:rsid w:val="00922973"/>
    <w:rsid w:val="00922AA9"/>
    <w:rsid w:val="009230F6"/>
    <w:rsid w:val="00923703"/>
    <w:rsid w:val="0092377F"/>
    <w:rsid w:val="00923792"/>
    <w:rsid w:val="00923827"/>
    <w:rsid w:val="009238E4"/>
    <w:rsid w:val="00923B4E"/>
    <w:rsid w:val="00923CA7"/>
    <w:rsid w:val="00923FBF"/>
    <w:rsid w:val="0092433B"/>
    <w:rsid w:val="00924789"/>
    <w:rsid w:val="009250F5"/>
    <w:rsid w:val="00925110"/>
    <w:rsid w:val="009251BA"/>
    <w:rsid w:val="00925271"/>
    <w:rsid w:val="009253EC"/>
    <w:rsid w:val="00925E44"/>
    <w:rsid w:val="00926374"/>
    <w:rsid w:val="0092637A"/>
    <w:rsid w:val="00926401"/>
    <w:rsid w:val="00926955"/>
    <w:rsid w:val="0092739F"/>
    <w:rsid w:val="00927404"/>
    <w:rsid w:val="00927817"/>
    <w:rsid w:val="0092781F"/>
    <w:rsid w:val="00927869"/>
    <w:rsid w:val="00927922"/>
    <w:rsid w:val="009279D2"/>
    <w:rsid w:val="00927E6E"/>
    <w:rsid w:val="0093007C"/>
    <w:rsid w:val="0093016F"/>
    <w:rsid w:val="00930388"/>
    <w:rsid w:val="00930434"/>
    <w:rsid w:val="0093053C"/>
    <w:rsid w:val="0093056C"/>
    <w:rsid w:val="00930C55"/>
    <w:rsid w:val="00930DF7"/>
    <w:rsid w:val="00930F6D"/>
    <w:rsid w:val="009316A6"/>
    <w:rsid w:val="00931C72"/>
    <w:rsid w:val="00931F59"/>
    <w:rsid w:val="0093232B"/>
    <w:rsid w:val="009323D9"/>
    <w:rsid w:val="009328DA"/>
    <w:rsid w:val="0093295C"/>
    <w:rsid w:val="009329C6"/>
    <w:rsid w:val="00932A1B"/>
    <w:rsid w:val="00932C1D"/>
    <w:rsid w:val="00932E95"/>
    <w:rsid w:val="00932EAD"/>
    <w:rsid w:val="009330F9"/>
    <w:rsid w:val="009331B9"/>
    <w:rsid w:val="0093330A"/>
    <w:rsid w:val="009334C3"/>
    <w:rsid w:val="00933689"/>
    <w:rsid w:val="00933D1A"/>
    <w:rsid w:val="00933E58"/>
    <w:rsid w:val="00934215"/>
    <w:rsid w:val="00934660"/>
    <w:rsid w:val="0093470E"/>
    <w:rsid w:val="00934ADD"/>
    <w:rsid w:val="00934EA4"/>
    <w:rsid w:val="00935108"/>
    <w:rsid w:val="00935350"/>
    <w:rsid w:val="009355F3"/>
    <w:rsid w:val="00935AE2"/>
    <w:rsid w:val="00935E74"/>
    <w:rsid w:val="0093619A"/>
    <w:rsid w:val="00936919"/>
    <w:rsid w:val="00936B69"/>
    <w:rsid w:val="00937221"/>
    <w:rsid w:val="0093723D"/>
    <w:rsid w:val="00937659"/>
    <w:rsid w:val="00937F0E"/>
    <w:rsid w:val="00940219"/>
    <w:rsid w:val="00940FAD"/>
    <w:rsid w:val="00941311"/>
    <w:rsid w:val="00941312"/>
    <w:rsid w:val="009413D2"/>
    <w:rsid w:val="0094141A"/>
    <w:rsid w:val="009415A3"/>
    <w:rsid w:val="00941603"/>
    <w:rsid w:val="00941AE7"/>
    <w:rsid w:val="00941B15"/>
    <w:rsid w:val="00941D53"/>
    <w:rsid w:val="00941F77"/>
    <w:rsid w:val="00941FA5"/>
    <w:rsid w:val="009421C5"/>
    <w:rsid w:val="009421F7"/>
    <w:rsid w:val="009426A2"/>
    <w:rsid w:val="0094279C"/>
    <w:rsid w:val="00942955"/>
    <w:rsid w:val="00942968"/>
    <w:rsid w:val="00942A9E"/>
    <w:rsid w:val="00942AD3"/>
    <w:rsid w:val="00942B97"/>
    <w:rsid w:val="00942CC5"/>
    <w:rsid w:val="00942EB1"/>
    <w:rsid w:val="00942FC7"/>
    <w:rsid w:val="00943170"/>
    <w:rsid w:val="00943BA3"/>
    <w:rsid w:val="00943E29"/>
    <w:rsid w:val="00944D97"/>
    <w:rsid w:val="0094566B"/>
    <w:rsid w:val="00945A5F"/>
    <w:rsid w:val="00945F2D"/>
    <w:rsid w:val="00945F89"/>
    <w:rsid w:val="009460ED"/>
    <w:rsid w:val="009462EA"/>
    <w:rsid w:val="00946816"/>
    <w:rsid w:val="009468D0"/>
    <w:rsid w:val="00946A0F"/>
    <w:rsid w:val="00946A54"/>
    <w:rsid w:val="00947187"/>
    <w:rsid w:val="0094756D"/>
    <w:rsid w:val="009477F5"/>
    <w:rsid w:val="009479FB"/>
    <w:rsid w:val="00947DF7"/>
    <w:rsid w:val="00947E5E"/>
    <w:rsid w:val="009500E4"/>
    <w:rsid w:val="00950299"/>
    <w:rsid w:val="0095073C"/>
    <w:rsid w:val="00950761"/>
    <w:rsid w:val="00950875"/>
    <w:rsid w:val="009509C1"/>
    <w:rsid w:val="00950CD2"/>
    <w:rsid w:val="00950F47"/>
    <w:rsid w:val="009513AC"/>
    <w:rsid w:val="0095145C"/>
    <w:rsid w:val="009516CC"/>
    <w:rsid w:val="009519F9"/>
    <w:rsid w:val="00951F15"/>
    <w:rsid w:val="0095243F"/>
    <w:rsid w:val="009525E0"/>
    <w:rsid w:val="0095265C"/>
    <w:rsid w:val="00952F9A"/>
    <w:rsid w:val="009530FB"/>
    <w:rsid w:val="009531C8"/>
    <w:rsid w:val="009531D0"/>
    <w:rsid w:val="009535A5"/>
    <w:rsid w:val="009538B1"/>
    <w:rsid w:val="009538F2"/>
    <w:rsid w:val="00953A1A"/>
    <w:rsid w:val="00953AE7"/>
    <w:rsid w:val="00953D94"/>
    <w:rsid w:val="00953EF2"/>
    <w:rsid w:val="009540DD"/>
    <w:rsid w:val="009542D9"/>
    <w:rsid w:val="009544F8"/>
    <w:rsid w:val="009547BB"/>
    <w:rsid w:val="009549CD"/>
    <w:rsid w:val="00954B8C"/>
    <w:rsid w:val="00954CC4"/>
    <w:rsid w:val="00954FC4"/>
    <w:rsid w:val="00955505"/>
    <w:rsid w:val="0095568A"/>
    <w:rsid w:val="009557D6"/>
    <w:rsid w:val="00955853"/>
    <w:rsid w:val="00955C90"/>
    <w:rsid w:val="00955F94"/>
    <w:rsid w:val="009560C3"/>
    <w:rsid w:val="00956615"/>
    <w:rsid w:val="009567C7"/>
    <w:rsid w:val="009569D2"/>
    <w:rsid w:val="00956AA3"/>
    <w:rsid w:val="00956B8A"/>
    <w:rsid w:val="00956CC7"/>
    <w:rsid w:val="00956DB1"/>
    <w:rsid w:val="00956E5F"/>
    <w:rsid w:val="00957257"/>
    <w:rsid w:val="00957454"/>
    <w:rsid w:val="009574BE"/>
    <w:rsid w:val="009575AF"/>
    <w:rsid w:val="009577F7"/>
    <w:rsid w:val="0095796F"/>
    <w:rsid w:val="00957CF5"/>
    <w:rsid w:val="00960363"/>
    <w:rsid w:val="009605CB"/>
    <w:rsid w:val="00960982"/>
    <w:rsid w:val="009609A7"/>
    <w:rsid w:val="00960D06"/>
    <w:rsid w:val="00960EE8"/>
    <w:rsid w:val="00960F10"/>
    <w:rsid w:val="00960FBC"/>
    <w:rsid w:val="00960FC6"/>
    <w:rsid w:val="00961184"/>
    <w:rsid w:val="009616AB"/>
    <w:rsid w:val="0096174C"/>
    <w:rsid w:val="009619F7"/>
    <w:rsid w:val="009624F8"/>
    <w:rsid w:val="009625E7"/>
    <w:rsid w:val="009629D7"/>
    <w:rsid w:val="00962A9E"/>
    <w:rsid w:val="00962ABE"/>
    <w:rsid w:val="00962AFC"/>
    <w:rsid w:val="00962B8A"/>
    <w:rsid w:val="00962CD5"/>
    <w:rsid w:val="00962DEC"/>
    <w:rsid w:val="00963529"/>
    <w:rsid w:val="00963692"/>
    <w:rsid w:val="00963716"/>
    <w:rsid w:val="00963769"/>
    <w:rsid w:val="0096382D"/>
    <w:rsid w:val="00963E07"/>
    <w:rsid w:val="00963FF2"/>
    <w:rsid w:val="0096401E"/>
    <w:rsid w:val="00964097"/>
    <w:rsid w:val="009640E7"/>
    <w:rsid w:val="009640F5"/>
    <w:rsid w:val="009642B7"/>
    <w:rsid w:val="0096435C"/>
    <w:rsid w:val="009647E8"/>
    <w:rsid w:val="00964801"/>
    <w:rsid w:val="00964BAC"/>
    <w:rsid w:val="00964E1A"/>
    <w:rsid w:val="00965594"/>
    <w:rsid w:val="00965786"/>
    <w:rsid w:val="0096585C"/>
    <w:rsid w:val="00965DB4"/>
    <w:rsid w:val="00965E34"/>
    <w:rsid w:val="009662D5"/>
    <w:rsid w:val="00966346"/>
    <w:rsid w:val="009666F3"/>
    <w:rsid w:val="00966944"/>
    <w:rsid w:val="00966C84"/>
    <w:rsid w:val="00966E61"/>
    <w:rsid w:val="00966F25"/>
    <w:rsid w:val="0096739F"/>
    <w:rsid w:val="00967981"/>
    <w:rsid w:val="009679EF"/>
    <w:rsid w:val="00967ACA"/>
    <w:rsid w:val="00967BB9"/>
    <w:rsid w:val="00967DA1"/>
    <w:rsid w:val="009700A3"/>
    <w:rsid w:val="00970166"/>
    <w:rsid w:val="0097058D"/>
    <w:rsid w:val="00970612"/>
    <w:rsid w:val="0097098A"/>
    <w:rsid w:val="00970AA5"/>
    <w:rsid w:val="00970E0A"/>
    <w:rsid w:val="00971225"/>
    <w:rsid w:val="00971233"/>
    <w:rsid w:val="0097132A"/>
    <w:rsid w:val="0097171A"/>
    <w:rsid w:val="00971D30"/>
    <w:rsid w:val="00971D6D"/>
    <w:rsid w:val="00971DE8"/>
    <w:rsid w:val="00971E15"/>
    <w:rsid w:val="00971F3E"/>
    <w:rsid w:val="009720A3"/>
    <w:rsid w:val="00972A9C"/>
    <w:rsid w:val="00972CA3"/>
    <w:rsid w:val="00972E8E"/>
    <w:rsid w:val="00973001"/>
    <w:rsid w:val="00973676"/>
    <w:rsid w:val="00973B9F"/>
    <w:rsid w:val="00973CDD"/>
    <w:rsid w:val="00973D5F"/>
    <w:rsid w:val="00973F34"/>
    <w:rsid w:val="0097438D"/>
    <w:rsid w:val="0097439F"/>
    <w:rsid w:val="009746D4"/>
    <w:rsid w:val="00974A48"/>
    <w:rsid w:val="00974BDC"/>
    <w:rsid w:val="00974E50"/>
    <w:rsid w:val="00974FEB"/>
    <w:rsid w:val="00975855"/>
    <w:rsid w:val="00975E5C"/>
    <w:rsid w:val="00976175"/>
    <w:rsid w:val="00976911"/>
    <w:rsid w:val="00976BB0"/>
    <w:rsid w:val="00976E38"/>
    <w:rsid w:val="00976E87"/>
    <w:rsid w:val="00976E95"/>
    <w:rsid w:val="00976EFD"/>
    <w:rsid w:val="009775ED"/>
    <w:rsid w:val="00977848"/>
    <w:rsid w:val="009779EE"/>
    <w:rsid w:val="00977A42"/>
    <w:rsid w:val="00977AD6"/>
    <w:rsid w:val="00977BC2"/>
    <w:rsid w:val="00977BED"/>
    <w:rsid w:val="0098045C"/>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17D"/>
    <w:rsid w:val="009824AB"/>
    <w:rsid w:val="0098254A"/>
    <w:rsid w:val="009826A5"/>
    <w:rsid w:val="0098287D"/>
    <w:rsid w:val="009829D1"/>
    <w:rsid w:val="00982B28"/>
    <w:rsid w:val="00982D62"/>
    <w:rsid w:val="00983842"/>
    <w:rsid w:val="0098391B"/>
    <w:rsid w:val="00983DBA"/>
    <w:rsid w:val="009849F7"/>
    <w:rsid w:val="00984B9D"/>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4D0"/>
    <w:rsid w:val="009877D2"/>
    <w:rsid w:val="00987A4D"/>
    <w:rsid w:val="00987EBA"/>
    <w:rsid w:val="00990033"/>
    <w:rsid w:val="00990361"/>
    <w:rsid w:val="0099039B"/>
    <w:rsid w:val="009904C6"/>
    <w:rsid w:val="00990540"/>
    <w:rsid w:val="00990659"/>
    <w:rsid w:val="009908EA"/>
    <w:rsid w:val="00991196"/>
    <w:rsid w:val="009911E9"/>
    <w:rsid w:val="00991503"/>
    <w:rsid w:val="0099157F"/>
    <w:rsid w:val="0099160E"/>
    <w:rsid w:val="009923F0"/>
    <w:rsid w:val="00992906"/>
    <w:rsid w:val="00992AE6"/>
    <w:rsid w:val="00992FE5"/>
    <w:rsid w:val="009931B9"/>
    <w:rsid w:val="00993249"/>
    <w:rsid w:val="0099366B"/>
    <w:rsid w:val="00993C4F"/>
    <w:rsid w:val="00993DD2"/>
    <w:rsid w:val="00993E62"/>
    <w:rsid w:val="00993EBD"/>
    <w:rsid w:val="009947C2"/>
    <w:rsid w:val="00994871"/>
    <w:rsid w:val="00994917"/>
    <w:rsid w:val="00994935"/>
    <w:rsid w:val="00994AEF"/>
    <w:rsid w:val="00994D67"/>
    <w:rsid w:val="009954E3"/>
    <w:rsid w:val="00995615"/>
    <w:rsid w:val="009959DF"/>
    <w:rsid w:val="00995C77"/>
    <w:rsid w:val="00995DF6"/>
    <w:rsid w:val="00995E5C"/>
    <w:rsid w:val="00995F53"/>
    <w:rsid w:val="00996226"/>
    <w:rsid w:val="0099627C"/>
    <w:rsid w:val="009965B4"/>
    <w:rsid w:val="00996A76"/>
    <w:rsid w:val="00996FB1"/>
    <w:rsid w:val="00997304"/>
    <w:rsid w:val="009973C9"/>
    <w:rsid w:val="009974D8"/>
    <w:rsid w:val="0099751D"/>
    <w:rsid w:val="00997674"/>
    <w:rsid w:val="009977C8"/>
    <w:rsid w:val="00997AC8"/>
    <w:rsid w:val="00997BA6"/>
    <w:rsid w:val="00997D5A"/>
    <w:rsid w:val="00997DA8"/>
    <w:rsid w:val="009A0292"/>
    <w:rsid w:val="009A06E7"/>
    <w:rsid w:val="009A0B90"/>
    <w:rsid w:val="009A0DCF"/>
    <w:rsid w:val="009A0DDF"/>
    <w:rsid w:val="009A1981"/>
    <w:rsid w:val="009A19BF"/>
    <w:rsid w:val="009A1E49"/>
    <w:rsid w:val="009A211D"/>
    <w:rsid w:val="009A23C6"/>
    <w:rsid w:val="009A253E"/>
    <w:rsid w:val="009A2FA3"/>
    <w:rsid w:val="009A3344"/>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D1"/>
    <w:rsid w:val="009A57C3"/>
    <w:rsid w:val="009A5A96"/>
    <w:rsid w:val="009A5D36"/>
    <w:rsid w:val="009A5EBB"/>
    <w:rsid w:val="009A6008"/>
    <w:rsid w:val="009A610C"/>
    <w:rsid w:val="009A6BBC"/>
    <w:rsid w:val="009A6C1C"/>
    <w:rsid w:val="009A6DEA"/>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A21"/>
    <w:rsid w:val="009B4B7A"/>
    <w:rsid w:val="009B50FB"/>
    <w:rsid w:val="009B52C3"/>
    <w:rsid w:val="009B5383"/>
    <w:rsid w:val="009B539C"/>
    <w:rsid w:val="009B5B6F"/>
    <w:rsid w:val="009B61B8"/>
    <w:rsid w:val="009B66ED"/>
    <w:rsid w:val="009B6C6D"/>
    <w:rsid w:val="009B6D64"/>
    <w:rsid w:val="009B71AF"/>
    <w:rsid w:val="009B7201"/>
    <w:rsid w:val="009B74FD"/>
    <w:rsid w:val="009B7648"/>
    <w:rsid w:val="009B7A7E"/>
    <w:rsid w:val="009B7BBD"/>
    <w:rsid w:val="009B7D5F"/>
    <w:rsid w:val="009C00E6"/>
    <w:rsid w:val="009C0428"/>
    <w:rsid w:val="009C0530"/>
    <w:rsid w:val="009C094A"/>
    <w:rsid w:val="009C0C3A"/>
    <w:rsid w:val="009C0ECA"/>
    <w:rsid w:val="009C1326"/>
    <w:rsid w:val="009C1988"/>
    <w:rsid w:val="009C1A05"/>
    <w:rsid w:val="009C1AD2"/>
    <w:rsid w:val="009C1AFE"/>
    <w:rsid w:val="009C1D07"/>
    <w:rsid w:val="009C209A"/>
    <w:rsid w:val="009C20A0"/>
    <w:rsid w:val="009C2308"/>
    <w:rsid w:val="009C266E"/>
    <w:rsid w:val="009C2FC1"/>
    <w:rsid w:val="009C3C76"/>
    <w:rsid w:val="009C3E92"/>
    <w:rsid w:val="009C4068"/>
    <w:rsid w:val="009C4083"/>
    <w:rsid w:val="009C4418"/>
    <w:rsid w:val="009C45B5"/>
    <w:rsid w:val="009C4627"/>
    <w:rsid w:val="009C47EE"/>
    <w:rsid w:val="009C4830"/>
    <w:rsid w:val="009C484D"/>
    <w:rsid w:val="009C4D3E"/>
    <w:rsid w:val="009C4F13"/>
    <w:rsid w:val="009C505E"/>
    <w:rsid w:val="009C5198"/>
    <w:rsid w:val="009C51EF"/>
    <w:rsid w:val="009C5820"/>
    <w:rsid w:val="009C5A65"/>
    <w:rsid w:val="009C5AA2"/>
    <w:rsid w:val="009C5DC6"/>
    <w:rsid w:val="009C6124"/>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0BE6"/>
    <w:rsid w:val="009D11E6"/>
    <w:rsid w:val="009D1346"/>
    <w:rsid w:val="009D18EC"/>
    <w:rsid w:val="009D19AB"/>
    <w:rsid w:val="009D1D68"/>
    <w:rsid w:val="009D1E49"/>
    <w:rsid w:val="009D205F"/>
    <w:rsid w:val="009D2ADE"/>
    <w:rsid w:val="009D2B21"/>
    <w:rsid w:val="009D2B89"/>
    <w:rsid w:val="009D2CE8"/>
    <w:rsid w:val="009D3243"/>
    <w:rsid w:val="009D340C"/>
    <w:rsid w:val="009D3A12"/>
    <w:rsid w:val="009D3A78"/>
    <w:rsid w:val="009D3BC6"/>
    <w:rsid w:val="009D4079"/>
    <w:rsid w:val="009D424E"/>
    <w:rsid w:val="009D42D4"/>
    <w:rsid w:val="009D44B0"/>
    <w:rsid w:val="009D47BA"/>
    <w:rsid w:val="009D47F9"/>
    <w:rsid w:val="009D49BC"/>
    <w:rsid w:val="009D4F8A"/>
    <w:rsid w:val="009D5570"/>
    <w:rsid w:val="009D5724"/>
    <w:rsid w:val="009D5C87"/>
    <w:rsid w:val="009D5CB6"/>
    <w:rsid w:val="009D5EAE"/>
    <w:rsid w:val="009D5EEC"/>
    <w:rsid w:val="009D6424"/>
    <w:rsid w:val="009D6893"/>
    <w:rsid w:val="009D68E7"/>
    <w:rsid w:val="009D6D3F"/>
    <w:rsid w:val="009D6D59"/>
    <w:rsid w:val="009D718F"/>
    <w:rsid w:val="009D7436"/>
    <w:rsid w:val="009D7787"/>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E67"/>
    <w:rsid w:val="009E0EA9"/>
    <w:rsid w:val="009E0EB1"/>
    <w:rsid w:val="009E0FF4"/>
    <w:rsid w:val="009E108B"/>
    <w:rsid w:val="009E10D1"/>
    <w:rsid w:val="009E16E9"/>
    <w:rsid w:val="009E1A32"/>
    <w:rsid w:val="009E1BB6"/>
    <w:rsid w:val="009E1F23"/>
    <w:rsid w:val="009E20F2"/>
    <w:rsid w:val="009E2178"/>
    <w:rsid w:val="009E21C0"/>
    <w:rsid w:val="009E224B"/>
    <w:rsid w:val="009E2383"/>
    <w:rsid w:val="009E25AD"/>
    <w:rsid w:val="009E27C5"/>
    <w:rsid w:val="009E2937"/>
    <w:rsid w:val="009E2CFF"/>
    <w:rsid w:val="009E3466"/>
    <w:rsid w:val="009E358B"/>
    <w:rsid w:val="009E3AA3"/>
    <w:rsid w:val="009E3BC0"/>
    <w:rsid w:val="009E3FC5"/>
    <w:rsid w:val="009E454F"/>
    <w:rsid w:val="009E475A"/>
    <w:rsid w:val="009E48D7"/>
    <w:rsid w:val="009E4966"/>
    <w:rsid w:val="009E4C19"/>
    <w:rsid w:val="009E4D50"/>
    <w:rsid w:val="009E4FAF"/>
    <w:rsid w:val="009E519A"/>
    <w:rsid w:val="009E5399"/>
    <w:rsid w:val="009E54F7"/>
    <w:rsid w:val="009E556D"/>
    <w:rsid w:val="009E56B8"/>
    <w:rsid w:val="009E5CC1"/>
    <w:rsid w:val="009E5DB7"/>
    <w:rsid w:val="009E66E9"/>
    <w:rsid w:val="009E6763"/>
    <w:rsid w:val="009E6BB0"/>
    <w:rsid w:val="009E6EA1"/>
    <w:rsid w:val="009E74AE"/>
    <w:rsid w:val="009E773E"/>
    <w:rsid w:val="009E7ADE"/>
    <w:rsid w:val="009F0200"/>
    <w:rsid w:val="009F03EB"/>
    <w:rsid w:val="009F04D1"/>
    <w:rsid w:val="009F0593"/>
    <w:rsid w:val="009F0753"/>
    <w:rsid w:val="009F0844"/>
    <w:rsid w:val="009F0D97"/>
    <w:rsid w:val="009F0FF6"/>
    <w:rsid w:val="009F114D"/>
    <w:rsid w:val="009F13D0"/>
    <w:rsid w:val="009F18C7"/>
    <w:rsid w:val="009F1992"/>
    <w:rsid w:val="009F1DF0"/>
    <w:rsid w:val="009F1F72"/>
    <w:rsid w:val="009F22D8"/>
    <w:rsid w:val="009F233E"/>
    <w:rsid w:val="009F2430"/>
    <w:rsid w:val="009F2447"/>
    <w:rsid w:val="009F2607"/>
    <w:rsid w:val="009F2D1A"/>
    <w:rsid w:val="009F2D4B"/>
    <w:rsid w:val="009F2D5C"/>
    <w:rsid w:val="009F2E39"/>
    <w:rsid w:val="009F2F93"/>
    <w:rsid w:val="009F302D"/>
    <w:rsid w:val="009F30E4"/>
    <w:rsid w:val="009F324B"/>
    <w:rsid w:val="009F3AA4"/>
    <w:rsid w:val="009F3D69"/>
    <w:rsid w:val="009F3D97"/>
    <w:rsid w:val="009F3E66"/>
    <w:rsid w:val="009F40E6"/>
    <w:rsid w:val="009F433D"/>
    <w:rsid w:val="009F4382"/>
    <w:rsid w:val="009F478A"/>
    <w:rsid w:val="009F47DB"/>
    <w:rsid w:val="009F4A40"/>
    <w:rsid w:val="009F5C0D"/>
    <w:rsid w:val="009F5FFD"/>
    <w:rsid w:val="009F622C"/>
    <w:rsid w:val="009F628C"/>
    <w:rsid w:val="009F63E4"/>
    <w:rsid w:val="009F64C3"/>
    <w:rsid w:val="009F6896"/>
    <w:rsid w:val="009F6898"/>
    <w:rsid w:val="009F68C7"/>
    <w:rsid w:val="009F6DAA"/>
    <w:rsid w:val="009F7094"/>
    <w:rsid w:val="009F72B4"/>
    <w:rsid w:val="009F771D"/>
    <w:rsid w:val="009F7834"/>
    <w:rsid w:val="009F7AFA"/>
    <w:rsid w:val="00A000D2"/>
    <w:rsid w:val="00A00253"/>
    <w:rsid w:val="00A005AE"/>
    <w:rsid w:val="00A00858"/>
    <w:rsid w:val="00A008A5"/>
    <w:rsid w:val="00A00DE9"/>
    <w:rsid w:val="00A00ECC"/>
    <w:rsid w:val="00A00FE3"/>
    <w:rsid w:val="00A0109E"/>
    <w:rsid w:val="00A013EB"/>
    <w:rsid w:val="00A01537"/>
    <w:rsid w:val="00A01592"/>
    <w:rsid w:val="00A01741"/>
    <w:rsid w:val="00A01AA4"/>
    <w:rsid w:val="00A01B73"/>
    <w:rsid w:val="00A01C41"/>
    <w:rsid w:val="00A01F4B"/>
    <w:rsid w:val="00A021C9"/>
    <w:rsid w:val="00A0223C"/>
    <w:rsid w:val="00A02400"/>
    <w:rsid w:val="00A02488"/>
    <w:rsid w:val="00A02592"/>
    <w:rsid w:val="00A0290D"/>
    <w:rsid w:val="00A03061"/>
    <w:rsid w:val="00A0369F"/>
    <w:rsid w:val="00A0375B"/>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236"/>
    <w:rsid w:val="00A07431"/>
    <w:rsid w:val="00A077D4"/>
    <w:rsid w:val="00A07B14"/>
    <w:rsid w:val="00A07C3B"/>
    <w:rsid w:val="00A101FD"/>
    <w:rsid w:val="00A1022F"/>
    <w:rsid w:val="00A102A7"/>
    <w:rsid w:val="00A105E1"/>
    <w:rsid w:val="00A10843"/>
    <w:rsid w:val="00A109B4"/>
    <w:rsid w:val="00A10CA6"/>
    <w:rsid w:val="00A11165"/>
    <w:rsid w:val="00A11253"/>
    <w:rsid w:val="00A11C03"/>
    <w:rsid w:val="00A123CD"/>
    <w:rsid w:val="00A126F2"/>
    <w:rsid w:val="00A1272C"/>
    <w:rsid w:val="00A127AA"/>
    <w:rsid w:val="00A13235"/>
    <w:rsid w:val="00A13274"/>
    <w:rsid w:val="00A132F3"/>
    <w:rsid w:val="00A13555"/>
    <w:rsid w:val="00A13624"/>
    <w:rsid w:val="00A1377F"/>
    <w:rsid w:val="00A138C5"/>
    <w:rsid w:val="00A139EF"/>
    <w:rsid w:val="00A13C0A"/>
    <w:rsid w:val="00A13F7C"/>
    <w:rsid w:val="00A13F9B"/>
    <w:rsid w:val="00A14194"/>
    <w:rsid w:val="00A1419D"/>
    <w:rsid w:val="00A141FF"/>
    <w:rsid w:val="00A144CE"/>
    <w:rsid w:val="00A1487F"/>
    <w:rsid w:val="00A14A3C"/>
    <w:rsid w:val="00A15010"/>
    <w:rsid w:val="00A15042"/>
    <w:rsid w:val="00A15624"/>
    <w:rsid w:val="00A158EE"/>
    <w:rsid w:val="00A15A13"/>
    <w:rsid w:val="00A15A73"/>
    <w:rsid w:val="00A15CCB"/>
    <w:rsid w:val="00A15FF6"/>
    <w:rsid w:val="00A16371"/>
    <w:rsid w:val="00A168E0"/>
    <w:rsid w:val="00A16A40"/>
    <w:rsid w:val="00A16A84"/>
    <w:rsid w:val="00A16AAD"/>
    <w:rsid w:val="00A16B2D"/>
    <w:rsid w:val="00A16B65"/>
    <w:rsid w:val="00A16E10"/>
    <w:rsid w:val="00A16EFF"/>
    <w:rsid w:val="00A16FE2"/>
    <w:rsid w:val="00A1706C"/>
    <w:rsid w:val="00A174D2"/>
    <w:rsid w:val="00A1789D"/>
    <w:rsid w:val="00A17CFC"/>
    <w:rsid w:val="00A17E79"/>
    <w:rsid w:val="00A203BB"/>
    <w:rsid w:val="00A203E4"/>
    <w:rsid w:val="00A20568"/>
    <w:rsid w:val="00A205B9"/>
    <w:rsid w:val="00A206D6"/>
    <w:rsid w:val="00A2085D"/>
    <w:rsid w:val="00A20D22"/>
    <w:rsid w:val="00A20D50"/>
    <w:rsid w:val="00A20DBD"/>
    <w:rsid w:val="00A211F6"/>
    <w:rsid w:val="00A2122A"/>
    <w:rsid w:val="00A213D9"/>
    <w:rsid w:val="00A2142C"/>
    <w:rsid w:val="00A21533"/>
    <w:rsid w:val="00A21AB6"/>
    <w:rsid w:val="00A21CC2"/>
    <w:rsid w:val="00A21D25"/>
    <w:rsid w:val="00A21FD8"/>
    <w:rsid w:val="00A2206D"/>
    <w:rsid w:val="00A22174"/>
    <w:rsid w:val="00A22303"/>
    <w:rsid w:val="00A22482"/>
    <w:rsid w:val="00A227AC"/>
    <w:rsid w:val="00A22BB4"/>
    <w:rsid w:val="00A22E85"/>
    <w:rsid w:val="00A22FC3"/>
    <w:rsid w:val="00A231E0"/>
    <w:rsid w:val="00A23630"/>
    <w:rsid w:val="00A23778"/>
    <w:rsid w:val="00A238FA"/>
    <w:rsid w:val="00A2394E"/>
    <w:rsid w:val="00A23CAC"/>
    <w:rsid w:val="00A23FD5"/>
    <w:rsid w:val="00A23FF1"/>
    <w:rsid w:val="00A24086"/>
    <w:rsid w:val="00A241CE"/>
    <w:rsid w:val="00A24398"/>
    <w:rsid w:val="00A24428"/>
    <w:rsid w:val="00A2442E"/>
    <w:rsid w:val="00A2478B"/>
    <w:rsid w:val="00A24AAE"/>
    <w:rsid w:val="00A24C3D"/>
    <w:rsid w:val="00A25078"/>
    <w:rsid w:val="00A2535A"/>
    <w:rsid w:val="00A2537D"/>
    <w:rsid w:val="00A258D8"/>
    <w:rsid w:val="00A25A3A"/>
    <w:rsid w:val="00A25BDE"/>
    <w:rsid w:val="00A26147"/>
    <w:rsid w:val="00A261F8"/>
    <w:rsid w:val="00A262EA"/>
    <w:rsid w:val="00A2695E"/>
    <w:rsid w:val="00A26A51"/>
    <w:rsid w:val="00A26C3E"/>
    <w:rsid w:val="00A26E1C"/>
    <w:rsid w:val="00A26E6D"/>
    <w:rsid w:val="00A272FE"/>
    <w:rsid w:val="00A27426"/>
    <w:rsid w:val="00A2743E"/>
    <w:rsid w:val="00A27461"/>
    <w:rsid w:val="00A27996"/>
    <w:rsid w:val="00A27D72"/>
    <w:rsid w:val="00A27E2A"/>
    <w:rsid w:val="00A27E36"/>
    <w:rsid w:val="00A27F70"/>
    <w:rsid w:val="00A27F8A"/>
    <w:rsid w:val="00A3020D"/>
    <w:rsid w:val="00A302F1"/>
    <w:rsid w:val="00A30532"/>
    <w:rsid w:val="00A306DB"/>
    <w:rsid w:val="00A309F6"/>
    <w:rsid w:val="00A30D46"/>
    <w:rsid w:val="00A30E08"/>
    <w:rsid w:val="00A312DE"/>
    <w:rsid w:val="00A31544"/>
    <w:rsid w:val="00A31EA1"/>
    <w:rsid w:val="00A31F0C"/>
    <w:rsid w:val="00A31F84"/>
    <w:rsid w:val="00A320FD"/>
    <w:rsid w:val="00A32222"/>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5A9"/>
    <w:rsid w:val="00A36CAF"/>
    <w:rsid w:val="00A36D0B"/>
    <w:rsid w:val="00A37028"/>
    <w:rsid w:val="00A37269"/>
    <w:rsid w:val="00A37428"/>
    <w:rsid w:val="00A37566"/>
    <w:rsid w:val="00A37A16"/>
    <w:rsid w:val="00A37BA0"/>
    <w:rsid w:val="00A37D7D"/>
    <w:rsid w:val="00A37DED"/>
    <w:rsid w:val="00A40335"/>
    <w:rsid w:val="00A403C8"/>
    <w:rsid w:val="00A404BC"/>
    <w:rsid w:val="00A40591"/>
    <w:rsid w:val="00A406FD"/>
    <w:rsid w:val="00A4089D"/>
    <w:rsid w:val="00A40B53"/>
    <w:rsid w:val="00A412DA"/>
    <w:rsid w:val="00A41453"/>
    <w:rsid w:val="00A4152E"/>
    <w:rsid w:val="00A416DE"/>
    <w:rsid w:val="00A41AAF"/>
    <w:rsid w:val="00A41F90"/>
    <w:rsid w:val="00A42377"/>
    <w:rsid w:val="00A4249D"/>
    <w:rsid w:val="00A425BB"/>
    <w:rsid w:val="00A4268C"/>
    <w:rsid w:val="00A42A9E"/>
    <w:rsid w:val="00A42B4D"/>
    <w:rsid w:val="00A42BBF"/>
    <w:rsid w:val="00A42BFA"/>
    <w:rsid w:val="00A42E68"/>
    <w:rsid w:val="00A433E5"/>
    <w:rsid w:val="00A435F8"/>
    <w:rsid w:val="00A43C21"/>
    <w:rsid w:val="00A443C2"/>
    <w:rsid w:val="00A44623"/>
    <w:rsid w:val="00A449D1"/>
    <w:rsid w:val="00A44D5E"/>
    <w:rsid w:val="00A44DC8"/>
    <w:rsid w:val="00A44DDB"/>
    <w:rsid w:val="00A45437"/>
    <w:rsid w:val="00A4579C"/>
    <w:rsid w:val="00A45D56"/>
    <w:rsid w:val="00A45F24"/>
    <w:rsid w:val="00A46385"/>
    <w:rsid w:val="00A4660F"/>
    <w:rsid w:val="00A46838"/>
    <w:rsid w:val="00A46B9E"/>
    <w:rsid w:val="00A46C7B"/>
    <w:rsid w:val="00A47391"/>
    <w:rsid w:val="00A47481"/>
    <w:rsid w:val="00A478AC"/>
    <w:rsid w:val="00A47ADD"/>
    <w:rsid w:val="00A50033"/>
    <w:rsid w:val="00A50162"/>
    <w:rsid w:val="00A50175"/>
    <w:rsid w:val="00A504D3"/>
    <w:rsid w:val="00A505B0"/>
    <w:rsid w:val="00A508FB"/>
    <w:rsid w:val="00A50AB0"/>
    <w:rsid w:val="00A50D63"/>
    <w:rsid w:val="00A511C5"/>
    <w:rsid w:val="00A51592"/>
    <w:rsid w:val="00A517E8"/>
    <w:rsid w:val="00A519CA"/>
    <w:rsid w:val="00A52142"/>
    <w:rsid w:val="00A521A4"/>
    <w:rsid w:val="00A52207"/>
    <w:rsid w:val="00A5224A"/>
    <w:rsid w:val="00A5229D"/>
    <w:rsid w:val="00A522F3"/>
    <w:rsid w:val="00A52929"/>
    <w:rsid w:val="00A52CE2"/>
    <w:rsid w:val="00A52D5F"/>
    <w:rsid w:val="00A52E03"/>
    <w:rsid w:val="00A52FDC"/>
    <w:rsid w:val="00A5373C"/>
    <w:rsid w:val="00A53859"/>
    <w:rsid w:val="00A5388E"/>
    <w:rsid w:val="00A538D4"/>
    <w:rsid w:val="00A53BC6"/>
    <w:rsid w:val="00A53F79"/>
    <w:rsid w:val="00A54429"/>
    <w:rsid w:val="00A5446C"/>
    <w:rsid w:val="00A54649"/>
    <w:rsid w:val="00A54928"/>
    <w:rsid w:val="00A54FC1"/>
    <w:rsid w:val="00A55163"/>
    <w:rsid w:val="00A55169"/>
    <w:rsid w:val="00A55376"/>
    <w:rsid w:val="00A553DB"/>
    <w:rsid w:val="00A5553A"/>
    <w:rsid w:val="00A555F6"/>
    <w:rsid w:val="00A55926"/>
    <w:rsid w:val="00A56097"/>
    <w:rsid w:val="00A5652E"/>
    <w:rsid w:val="00A567FA"/>
    <w:rsid w:val="00A5686F"/>
    <w:rsid w:val="00A56939"/>
    <w:rsid w:val="00A56EE0"/>
    <w:rsid w:val="00A5705A"/>
    <w:rsid w:val="00A57252"/>
    <w:rsid w:val="00A579F2"/>
    <w:rsid w:val="00A57AF3"/>
    <w:rsid w:val="00A57C6D"/>
    <w:rsid w:val="00A57DD2"/>
    <w:rsid w:val="00A57F81"/>
    <w:rsid w:val="00A600CF"/>
    <w:rsid w:val="00A60749"/>
    <w:rsid w:val="00A60BBE"/>
    <w:rsid w:val="00A60E02"/>
    <w:rsid w:val="00A61246"/>
    <w:rsid w:val="00A61622"/>
    <w:rsid w:val="00A617D3"/>
    <w:rsid w:val="00A618A8"/>
    <w:rsid w:val="00A61D50"/>
    <w:rsid w:val="00A61DC2"/>
    <w:rsid w:val="00A62466"/>
    <w:rsid w:val="00A6247D"/>
    <w:rsid w:val="00A627C6"/>
    <w:rsid w:val="00A629AA"/>
    <w:rsid w:val="00A62A13"/>
    <w:rsid w:val="00A6308C"/>
    <w:rsid w:val="00A633F5"/>
    <w:rsid w:val="00A634A0"/>
    <w:rsid w:val="00A63C92"/>
    <w:rsid w:val="00A63CC4"/>
    <w:rsid w:val="00A64A9E"/>
    <w:rsid w:val="00A64DE5"/>
    <w:rsid w:val="00A64E05"/>
    <w:rsid w:val="00A65145"/>
    <w:rsid w:val="00A6519E"/>
    <w:rsid w:val="00A65347"/>
    <w:rsid w:val="00A655C6"/>
    <w:rsid w:val="00A65A14"/>
    <w:rsid w:val="00A65C65"/>
    <w:rsid w:val="00A65D2A"/>
    <w:rsid w:val="00A663F6"/>
    <w:rsid w:val="00A664D5"/>
    <w:rsid w:val="00A666B6"/>
    <w:rsid w:val="00A66B0A"/>
    <w:rsid w:val="00A66D71"/>
    <w:rsid w:val="00A67112"/>
    <w:rsid w:val="00A6752C"/>
    <w:rsid w:val="00A67A63"/>
    <w:rsid w:val="00A67C24"/>
    <w:rsid w:val="00A67D8D"/>
    <w:rsid w:val="00A70248"/>
    <w:rsid w:val="00A7083B"/>
    <w:rsid w:val="00A70985"/>
    <w:rsid w:val="00A70E9F"/>
    <w:rsid w:val="00A710ED"/>
    <w:rsid w:val="00A711FC"/>
    <w:rsid w:val="00A7160B"/>
    <w:rsid w:val="00A71960"/>
    <w:rsid w:val="00A71BE1"/>
    <w:rsid w:val="00A71D99"/>
    <w:rsid w:val="00A71DBD"/>
    <w:rsid w:val="00A71FCA"/>
    <w:rsid w:val="00A721AE"/>
    <w:rsid w:val="00A722C3"/>
    <w:rsid w:val="00A72363"/>
    <w:rsid w:val="00A72784"/>
    <w:rsid w:val="00A727C6"/>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4C98"/>
    <w:rsid w:val="00A7509B"/>
    <w:rsid w:val="00A75430"/>
    <w:rsid w:val="00A75B87"/>
    <w:rsid w:val="00A7624C"/>
    <w:rsid w:val="00A76EF7"/>
    <w:rsid w:val="00A77020"/>
    <w:rsid w:val="00A77402"/>
    <w:rsid w:val="00A77BAB"/>
    <w:rsid w:val="00A77EEF"/>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7A4"/>
    <w:rsid w:val="00A82824"/>
    <w:rsid w:val="00A82979"/>
    <w:rsid w:val="00A82A4F"/>
    <w:rsid w:val="00A82AAB"/>
    <w:rsid w:val="00A82D83"/>
    <w:rsid w:val="00A82E73"/>
    <w:rsid w:val="00A831FF"/>
    <w:rsid w:val="00A8378A"/>
    <w:rsid w:val="00A838BA"/>
    <w:rsid w:val="00A83DFA"/>
    <w:rsid w:val="00A83E09"/>
    <w:rsid w:val="00A84056"/>
    <w:rsid w:val="00A8411C"/>
    <w:rsid w:val="00A84204"/>
    <w:rsid w:val="00A842BE"/>
    <w:rsid w:val="00A84668"/>
    <w:rsid w:val="00A846FA"/>
    <w:rsid w:val="00A84708"/>
    <w:rsid w:val="00A84978"/>
    <w:rsid w:val="00A84CE4"/>
    <w:rsid w:val="00A84E0B"/>
    <w:rsid w:val="00A85108"/>
    <w:rsid w:val="00A851B9"/>
    <w:rsid w:val="00A854EB"/>
    <w:rsid w:val="00A8567A"/>
    <w:rsid w:val="00A858DA"/>
    <w:rsid w:val="00A85925"/>
    <w:rsid w:val="00A85AD2"/>
    <w:rsid w:val="00A85CF7"/>
    <w:rsid w:val="00A85E12"/>
    <w:rsid w:val="00A85E1B"/>
    <w:rsid w:val="00A85EB2"/>
    <w:rsid w:val="00A8628D"/>
    <w:rsid w:val="00A86294"/>
    <w:rsid w:val="00A864CF"/>
    <w:rsid w:val="00A86714"/>
    <w:rsid w:val="00A86A86"/>
    <w:rsid w:val="00A86B0E"/>
    <w:rsid w:val="00A8704C"/>
    <w:rsid w:val="00A8706F"/>
    <w:rsid w:val="00A87088"/>
    <w:rsid w:val="00A87108"/>
    <w:rsid w:val="00A8735B"/>
    <w:rsid w:val="00A8754E"/>
    <w:rsid w:val="00A8770F"/>
    <w:rsid w:val="00A878FE"/>
    <w:rsid w:val="00A87A56"/>
    <w:rsid w:val="00A87A6B"/>
    <w:rsid w:val="00A87CAA"/>
    <w:rsid w:val="00A901F0"/>
    <w:rsid w:val="00A9032C"/>
    <w:rsid w:val="00A904FB"/>
    <w:rsid w:val="00A90A63"/>
    <w:rsid w:val="00A90C3E"/>
    <w:rsid w:val="00A90CB4"/>
    <w:rsid w:val="00A90E73"/>
    <w:rsid w:val="00A90F46"/>
    <w:rsid w:val="00A9108A"/>
    <w:rsid w:val="00A91220"/>
    <w:rsid w:val="00A91258"/>
    <w:rsid w:val="00A914B6"/>
    <w:rsid w:val="00A918EC"/>
    <w:rsid w:val="00A91AF4"/>
    <w:rsid w:val="00A92122"/>
    <w:rsid w:val="00A923C1"/>
    <w:rsid w:val="00A923FD"/>
    <w:rsid w:val="00A925EE"/>
    <w:rsid w:val="00A9295C"/>
    <w:rsid w:val="00A92A17"/>
    <w:rsid w:val="00A92B1B"/>
    <w:rsid w:val="00A92DD7"/>
    <w:rsid w:val="00A9329D"/>
    <w:rsid w:val="00A935D8"/>
    <w:rsid w:val="00A93846"/>
    <w:rsid w:val="00A93B37"/>
    <w:rsid w:val="00A93B5A"/>
    <w:rsid w:val="00A93E3D"/>
    <w:rsid w:val="00A94389"/>
    <w:rsid w:val="00A943B7"/>
    <w:rsid w:val="00A94996"/>
    <w:rsid w:val="00A94B47"/>
    <w:rsid w:val="00A94FD4"/>
    <w:rsid w:val="00A951B6"/>
    <w:rsid w:val="00A95479"/>
    <w:rsid w:val="00A95712"/>
    <w:rsid w:val="00A9581A"/>
    <w:rsid w:val="00A95879"/>
    <w:rsid w:val="00A95900"/>
    <w:rsid w:val="00A95B6F"/>
    <w:rsid w:val="00A9662B"/>
    <w:rsid w:val="00A968D1"/>
    <w:rsid w:val="00A969C6"/>
    <w:rsid w:val="00A96B91"/>
    <w:rsid w:val="00A96C9D"/>
    <w:rsid w:val="00A9709A"/>
    <w:rsid w:val="00A972B6"/>
    <w:rsid w:val="00A97536"/>
    <w:rsid w:val="00A97803"/>
    <w:rsid w:val="00A9790E"/>
    <w:rsid w:val="00A97D0B"/>
    <w:rsid w:val="00A97F69"/>
    <w:rsid w:val="00A97F91"/>
    <w:rsid w:val="00AA0657"/>
    <w:rsid w:val="00AA06F1"/>
    <w:rsid w:val="00AA0BF3"/>
    <w:rsid w:val="00AA0F0B"/>
    <w:rsid w:val="00AA134C"/>
    <w:rsid w:val="00AA1D47"/>
    <w:rsid w:val="00AA2367"/>
    <w:rsid w:val="00AA23F6"/>
    <w:rsid w:val="00AA2495"/>
    <w:rsid w:val="00AA24E1"/>
    <w:rsid w:val="00AA25D5"/>
    <w:rsid w:val="00AA2681"/>
    <w:rsid w:val="00AA26C2"/>
    <w:rsid w:val="00AA28EF"/>
    <w:rsid w:val="00AA293F"/>
    <w:rsid w:val="00AA2AE7"/>
    <w:rsid w:val="00AA2AFF"/>
    <w:rsid w:val="00AA2BA7"/>
    <w:rsid w:val="00AA2E44"/>
    <w:rsid w:val="00AA2EB4"/>
    <w:rsid w:val="00AA33FB"/>
    <w:rsid w:val="00AA34EC"/>
    <w:rsid w:val="00AA3AAC"/>
    <w:rsid w:val="00AA3AE8"/>
    <w:rsid w:val="00AA3D35"/>
    <w:rsid w:val="00AA405C"/>
    <w:rsid w:val="00AA409A"/>
    <w:rsid w:val="00AA42D9"/>
    <w:rsid w:val="00AA4629"/>
    <w:rsid w:val="00AA4658"/>
    <w:rsid w:val="00AA4854"/>
    <w:rsid w:val="00AA4911"/>
    <w:rsid w:val="00AA4921"/>
    <w:rsid w:val="00AA4B87"/>
    <w:rsid w:val="00AA4BDD"/>
    <w:rsid w:val="00AA542E"/>
    <w:rsid w:val="00AA5494"/>
    <w:rsid w:val="00AA5619"/>
    <w:rsid w:val="00AA56AF"/>
    <w:rsid w:val="00AA5A2B"/>
    <w:rsid w:val="00AA641D"/>
    <w:rsid w:val="00AA6618"/>
    <w:rsid w:val="00AA675A"/>
    <w:rsid w:val="00AA695C"/>
    <w:rsid w:val="00AA6A18"/>
    <w:rsid w:val="00AA6BBD"/>
    <w:rsid w:val="00AA7041"/>
    <w:rsid w:val="00AA710C"/>
    <w:rsid w:val="00AA726A"/>
    <w:rsid w:val="00AA7333"/>
    <w:rsid w:val="00AA73BB"/>
    <w:rsid w:val="00AA7503"/>
    <w:rsid w:val="00AA7716"/>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4F1"/>
    <w:rsid w:val="00AB3B78"/>
    <w:rsid w:val="00AB3D52"/>
    <w:rsid w:val="00AB3D95"/>
    <w:rsid w:val="00AB3DE8"/>
    <w:rsid w:val="00AB3EDC"/>
    <w:rsid w:val="00AB409D"/>
    <w:rsid w:val="00AB45CC"/>
    <w:rsid w:val="00AB4C67"/>
    <w:rsid w:val="00AB4EC1"/>
    <w:rsid w:val="00AB5020"/>
    <w:rsid w:val="00AB5039"/>
    <w:rsid w:val="00AB542F"/>
    <w:rsid w:val="00AB5695"/>
    <w:rsid w:val="00AB588B"/>
    <w:rsid w:val="00AB5B12"/>
    <w:rsid w:val="00AB5CA9"/>
    <w:rsid w:val="00AB624C"/>
    <w:rsid w:val="00AB6873"/>
    <w:rsid w:val="00AB6971"/>
    <w:rsid w:val="00AB6CCF"/>
    <w:rsid w:val="00AB6CF8"/>
    <w:rsid w:val="00AB6E07"/>
    <w:rsid w:val="00AB6E7D"/>
    <w:rsid w:val="00AB7090"/>
    <w:rsid w:val="00AB75D9"/>
    <w:rsid w:val="00AB7633"/>
    <w:rsid w:val="00AB7B33"/>
    <w:rsid w:val="00AB7D25"/>
    <w:rsid w:val="00AB7DB2"/>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545"/>
    <w:rsid w:val="00AC262B"/>
    <w:rsid w:val="00AC26D1"/>
    <w:rsid w:val="00AC29E5"/>
    <w:rsid w:val="00AC2C32"/>
    <w:rsid w:val="00AC2FD3"/>
    <w:rsid w:val="00AC3547"/>
    <w:rsid w:val="00AC3693"/>
    <w:rsid w:val="00AC394A"/>
    <w:rsid w:val="00AC3A22"/>
    <w:rsid w:val="00AC3A5F"/>
    <w:rsid w:val="00AC4016"/>
    <w:rsid w:val="00AC4202"/>
    <w:rsid w:val="00AC44D1"/>
    <w:rsid w:val="00AC4903"/>
    <w:rsid w:val="00AC4A10"/>
    <w:rsid w:val="00AC4B1B"/>
    <w:rsid w:val="00AC4B64"/>
    <w:rsid w:val="00AC4D45"/>
    <w:rsid w:val="00AC4E7E"/>
    <w:rsid w:val="00AC54E8"/>
    <w:rsid w:val="00AC568B"/>
    <w:rsid w:val="00AC5892"/>
    <w:rsid w:val="00AC5A11"/>
    <w:rsid w:val="00AC65AC"/>
    <w:rsid w:val="00AC6679"/>
    <w:rsid w:val="00AC674E"/>
    <w:rsid w:val="00AC6856"/>
    <w:rsid w:val="00AC6A15"/>
    <w:rsid w:val="00AC6A26"/>
    <w:rsid w:val="00AC6B27"/>
    <w:rsid w:val="00AC6B75"/>
    <w:rsid w:val="00AC6E2D"/>
    <w:rsid w:val="00AC6E66"/>
    <w:rsid w:val="00AC716C"/>
    <w:rsid w:val="00AC7341"/>
    <w:rsid w:val="00AC7370"/>
    <w:rsid w:val="00AC7913"/>
    <w:rsid w:val="00AC7C5F"/>
    <w:rsid w:val="00AC7FF2"/>
    <w:rsid w:val="00AD0118"/>
    <w:rsid w:val="00AD02E5"/>
    <w:rsid w:val="00AD02F7"/>
    <w:rsid w:val="00AD046D"/>
    <w:rsid w:val="00AD05BB"/>
    <w:rsid w:val="00AD06EF"/>
    <w:rsid w:val="00AD0733"/>
    <w:rsid w:val="00AD08B2"/>
    <w:rsid w:val="00AD09FE"/>
    <w:rsid w:val="00AD1032"/>
    <w:rsid w:val="00AD166D"/>
    <w:rsid w:val="00AD2090"/>
    <w:rsid w:val="00AD20C2"/>
    <w:rsid w:val="00AD20D2"/>
    <w:rsid w:val="00AD224F"/>
    <w:rsid w:val="00AD241E"/>
    <w:rsid w:val="00AD2631"/>
    <w:rsid w:val="00AD2744"/>
    <w:rsid w:val="00AD2889"/>
    <w:rsid w:val="00AD291E"/>
    <w:rsid w:val="00AD2A48"/>
    <w:rsid w:val="00AD2D4B"/>
    <w:rsid w:val="00AD2F6C"/>
    <w:rsid w:val="00AD35CD"/>
    <w:rsid w:val="00AD3792"/>
    <w:rsid w:val="00AD385D"/>
    <w:rsid w:val="00AD3A2C"/>
    <w:rsid w:val="00AD3C9A"/>
    <w:rsid w:val="00AD3CB9"/>
    <w:rsid w:val="00AD3E33"/>
    <w:rsid w:val="00AD427F"/>
    <w:rsid w:val="00AD457C"/>
    <w:rsid w:val="00AD493F"/>
    <w:rsid w:val="00AD4968"/>
    <w:rsid w:val="00AD4A7D"/>
    <w:rsid w:val="00AD4B35"/>
    <w:rsid w:val="00AD4B43"/>
    <w:rsid w:val="00AD4C6E"/>
    <w:rsid w:val="00AD4E13"/>
    <w:rsid w:val="00AD4F92"/>
    <w:rsid w:val="00AD512D"/>
    <w:rsid w:val="00AD5239"/>
    <w:rsid w:val="00AD554D"/>
    <w:rsid w:val="00AD56A2"/>
    <w:rsid w:val="00AD5B68"/>
    <w:rsid w:val="00AD5DD7"/>
    <w:rsid w:val="00AD5F13"/>
    <w:rsid w:val="00AD5F47"/>
    <w:rsid w:val="00AD669E"/>
    <w:rsid w:val="00AD66B2"/>
    <w:rsid w:val="00AD696D"/>
    <w:rsid w:val="00AD6A03"/>
    <w:rsid w:val="00AD7375"/>
    <w:rsid w:val="00AD7387"/>
    <w:rsid w:val="00AD73C4"/>
    <w:rsid w:val="00AD7537"/>
    <w:rsid w:val="00AD7564"/>
    <w:rsid w:val="00AD76A3"/>
    <w:rsid w:val="00AD7701"/>
    <w:rsid w:val="00AD79EA"/>
    <w:rsid w:val="00AD7DAF"/>
    <w:rsid w:val="00AD7FD3"/>
    <w:rsid w:val="00AE005A"/>
    <w:rsid w:val="00AE0212"/>
    <w:rsid w:val="00AE066B"/>
    <w:rsid w:val="00AE087C"/>
    <w:rsid w:val="00AE0888"/>
    <w:rsid w:val="00AE0A2A"/>
    <w:rsid w:val="00AE0A44"/>
    <w:rsid w:val="00AE0B50"/>
    <w:rsid w:val="00AE0EAB"/>
    <w:rsid w:val="00AE107C"/>
    <w:rsid w:val="00AE10BF"/>
    <w:rsid w:val="00AE11C2"/>
    <w:rsid w:val="00AE1266"/>
    <w:rsid w:val="00AE12BD"/>
    <w:rsid w:val="00AE14BC"/>
    <w:rsid w:val="00AE19D2"/>
    <w:rsid w:val="00AE1A44"/>
    <w:rsid w:val="00AE1BF4"/>
    <w:rsid w:val="00AE1D81"/>
    <w:rsid w:val="00AE21B1"/>
    <w:rsid w:val="00AE237A"/>
    <w:rsid w:val="00AE26E7"/>
    <w:rsid w:val="00AE29F4"/>
    <w:rsid w:val="00AE2FC4"/>
    <w:rsid w:val="00AE3570"/>
    <w:rsid w:val="00AE35AE"/>
    <w:rsid w:val="00AE35B5"/>
    <w:rsid w:val="00AE35B9"/>
    <w:rsid w:val="00AE3663"/>
    <w:rsid w:val="00AE38BB"/>
    <w:rsid w:val="00AE3923"/>
    <w:rsid w:val="00AE3B94"/>
    <w:rsid w:val="00AE3C0A"/>
    <w:rsid w:val="00AE3D46"/>
    <w:rsid w:val="00AE3E2C"/>
    <w:rsid w:val="00AE4297"/>
    <w:rsid w:val="00AE49E0"/>
    <w:rsid w:val="00AE4A0D"/>
    <w:rsid w:val="00AE4D4F"/>
    <w:rsid w:val="00AE4E55"/>
    <w:rsid w:val="00AE510A"/>
    <w:rsid w:val="00AE5783"/>
    <w:rsid w:val="00AE580A"/>
    <w:rsid w:val="00AE5873"/>
    <w:rsid w:val="00AE58DC"/>
    <w:rsid w:val="00AE6340"/>
    <w:rsid w:val="00AE6BF0"/>
    <w:rsid w:val="00AE748B"/>
    <w:rsid w:val="00AE7800"/>
    <w:rsid w:val="00AE7A07"/>
    <w:rsid w:val="00AE7BE4"/>
    <w:rsid w:val="00AF00AC"/>
    <w:rsid w:val="00AF00D4"/>
    <w:rsid w:val="00AF02B1"/>
    <w:rsid w:val="00AF036F"/>
    <w:rsid w:val="00AF0550"/>
    <w:rsid w:val="00AF065E"/>
    <w:rsid w:val="00AF0A90"/>
    <w:rsid w:val="00AF0AEB"/>
    <w:rsid w:val="00AF0C2F"/>
    <w:rsid w:val="00AF0C32"/>
    <w:rsid w:val="00AF1614"/>
    <w:rsid w:val="00AF1905"/>
    <w:rsid w:val="00AF1B13"/>
    <w:rsid w:val="00AF1E84"/>
    <w:rsid w:val="00AF1F79"/>
    <w:rsid w:val="00AF222F"/>
    <w:rsid w:val="00AF23CB"/>
    <w:rsid w:val="00AF31D7"/>
    <w:rsid w:val="00AF38CC"/>
    <w:rsid w:val="00AF390F"/>
    <w:rsid w:val="00AF3BED"/>
    <w:rsid w:val="00AF3D7C"/>
    <w:rsid w:val="00AF3DFC"/>
    <w:rsid w:val="00AF3FD0"/>
    <w:rsid w:val="00AF4763"/>
    <w:rsid w:val="00AF49D6"/>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5CB"/>
    <w:rsid w:val="00AF6777"/>
    <w:rsid w:val="00AF6B63"/>
    <w:rsid w:val="00AF6CA5"/>
    <w:rsid w:val="00AF7254"/>
    <w:rsid w:val="00AF751A"/>
    <w:rsid w:val="00AF773A"/>
    <w:rsid w:val="00AF783A"/>
    <w:rsid w:val="00B00180"/>
    <w:rsid w:val="00B001A2"/>
    <w:rsid w:val="00B004D6"/>
    <w:rsid w:val="00B00D47"/>
    <w:rsid w:val="00B00DA5"/>
    <w:rsid w:val="00B01124"/>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552"/>
    <w:rsid w:val="00B036D7"/>
    <w:rsid w:val="00B036FB"/>
    <w:rsid w:val="00B03AAB"/>
    <w:rsid w:val="00B03B48"/>
    <w:rsid w:val="00B03D0E"/>
    <w:rsid w:val="00B03ED3"/>
    <w:rsid w:val="00B04100"/>
    <w:rsid w:val="00B04200"/>
    <w:rsid w:val="00B04521"/>
    <w:rsid w:val="00B04540"/>
    <w:rsid w:val="00B04E00"/>
    <w:rsid w:val="00B051A9"/>
    <w:rsid w:val="00B051D3"/>
    <w:rsid w:val="00B055EF"/>
    <w:rsid w:val="00B05DBE"/>
    <w:rsid w:val="00B06495"/>
    <w:rsid w:val="00B06BCE"/>
    <w:rsid w:val="00B076C8"/>
    <w:rsid w:val="00B0784F"/>
    <w:rsid w:val="00B07870"/>
    <w:rsid w:val="00B07908"/>
    <w:rsid w:val="00B07A4E"/>
    <w:rsid w:val="00B07AE6"/>
    <w:rsid w:val="00B101EA"/>
    <w:rsid w:val="00B10470"/>
    <w:rsid w:val="00B10603"/>
    <w:rsid w:val="00B107A2"/>
    <w:rsid w:val="00B107B0"/>
    <w:rsid w:val="00B10805"/>
    <w:rsid w:val="00B10FA2"/>
    <w:rsid w:val="00B11A2B"/>
    <w:rsid w:val="00B11D0C"/>
    <w:rsid w:val="00B125A0"/>
    <w:rsid w:val="00B12640"/>
    <w:rsid w:val="00B12854"/>
    <w:rsid w:val="00B12867"/>
    <w:rsid w:val="00B12B56"/>
    <w:rsid w:val="00B12E1C"/>
    <w:rsid w:val="00B138B0"/>
    <w:rsid w:val="00B13A09"/>
    <w:rsid w:val="00B13B9F"/>
    <w:rsid w:val="00B13D25"/>
    <w:rsid w:val="00B14073"/>
    <w:rsid w:val="00B14177"/>
    <w:rsid w:val="00B1442F"/>
    <w:rsid w:val="00B146C2"/>
    <w:rsid w:val="00B149C3"/>
    <w:rsid w:val="00B14F3A"/>
    <w:rsid w:val="00B155C8"/>
    <w:rsid w:val="00B15602"/>
    <w:rsid w:val="00B1564F"/>
    <w:rsid w:val="00B15B7A"/>
    <w:rsid w:val="00B15BC4"/>
    <w:rsid w:val="00B15BF5"/>
    <w:rsid w:val="00B15D02"/>
    <w:rsid w:val="00B1615E"/>
    <w:rsid w:val="00B163C0"/>
    <w:rsid w:val="00B1658C"/>
    <w:rsid w:val="00B16615"/>
    <w:rsid w:val="00B16705"/>
    <w:rsid w:val="00B1679C"/>
    <w:rsid w:val="00B167B9"/>
    <w:rsid w:val="00B16821"/>
    <w:rsid w:val="00B16B6B"/>
    <w:rsid w:val="00B17130"/>
    <w:rsid w:val="00B17191"/>
    <w:rsid w:val="00B1745F"/>
    <w:rsid w:val="00B1753F"/>
    <w:rsid w:val="00B175DD"/>
    <w:rsid w:val="00B17978"/>
    <w:rsid w:val="00B17B21"/>
    <w:rsid w:val="00B17D33"/>
    <w:rsid w:val="00B17F4C"/>
    <w:rsid w:val="00B17F89"/>
    <w:rsid w:val="00B201F5"/>
    <w:rsid w:val="00B2095F"/>
    <w:rsid w:val="00B20AFF"/>
    <w:rsid w:val="00B20F05"/>
    <w:rsid w:val="00B2112B"/>
    <w:rsid w:val="00B211DD"/>
    <w:rsid w:val="00B211DE"/>
    <w:rsid w:val="00B2126A"/>
    <w:rsid w:val="00B21665"/>
    <w:rsid w:val="00B217F3"/>
    <w:rsid w:val="00B21979"/>
    <w:rsid w:val="00B21B68"/>
    <w:rsid w:val="00B21B9D"/>
    <w:rsid w:val="00B21FE6"/>
    <w:rsid w:val="00B22A21"/>
    <w:rsid w:val="00B22BD2"/>
    <w:rsid w:val="00B22F28"/>
    <w:rsid w:val="00B22F8B"/>
    <w:rsid w:val="00B23206"/>
    <w:rsid w:val="00B2322B"/>
    <w:rsid w:val="00B23938"/>
    <w:rsid w:val="00B23A62"/>
    <w:rsid w:val="00B23C51"/>
    <w:rsid w:val="00B2401A"/>
    <w:rsid w:val="00B243D0"/>
    <w:rsid w:val="00B25094"/>
    <w:rsid w:val="00B252CE"/>
    <w:rsid w:val="00B259F6"/>
    <w:rsid w:val="00B2606D"/>
    <w:rsid w:val="00B26225"/>
    <w:rsid w:val="00B2641A"/>
    <w:rsid w:val="00B26906"/>
    <w:rsid w:val="00B269DF"/>
    <w:rsid w:val="00B26ACC"/>
    <w:rsid w:val="00B26BC0"/>
    <w:rsid w:val="00B26D11"/>
    <w:rsid w:val="00B26DED"/>
    <w:rsid w:val="00B26FEA"/>
    <w:rsid w:val="00B2710A"/>
    <w:rsid w:val="00B271EC"/>
    <w:rsid w:val="00B278BA"/>
    <w:rsid w:val="00B27C7E"/>
    <w:rsid w:val="00B302EA"/>
    <w:rsid w:val="00B30C79"/>
    <w:rsid w:val="00B30DF2"/>
    <w:rsid w:val="00B30F14"/>
    <w:rsid w:val="00B3103D"/>
    <w:rsid w:val="00B310BF"/>
    <w:rsid w:val="00B315AF"/>
    <w:rsid w:val="00B31CCF"/>
    <w:rsid w:val="00B31D42"/>
    <w:rsid w:val="00B31E32"/>
    <w:rsid w:val="00B32514"/>
    <w:rsid w:val="00B3259D"/>
    <w:rsid w:val="00B3299C"/>
    <w:rsid w:val="00B32C79"/>
    <w:rsid w:val="00B32C7C"/>
    <w:rsid w:val="00B3317C"/>
    <w:rsid w:val="00B33418"/>
    <w:rsid w:val="00B3369B"/>
    <w:rsid w:val="00B336A6"/>
    <w:rsid w:val="00B33725"/>
    <w:rsid w:val="00B338C8"/>
    <w:rsid w:val="00B33932"/>
    <w:rsid w:val="00B33DDF"/>
    <w:rsid w:val="00B33FDD"/>
    <w:rsid w:val="00B3427B"/>
    <w:rsid w:val="00B343EB"/>
    <w:rsid w:val="00B34A61"/>
    <w:rsid w:val="00B34AB8"/>
    <w:rsid w:val="00B34C66"/>
    <w:rsid w:val="00B34D94"/>
    <w:rsid w:val="00B34EB5"/>
    <w:rsid w:val="00B35119"/>
    <w:rsid w:val="00B35155"/>
    <w:rsid w:val="00B355E7"/>
    <w:rsid w:val="00B3577E"/>
    <w:rsid w:val="00B36239"/>
    <w:rsid w:val="00B366D4"/>
    <w:rsid w:val="00B36B38"/>
    <w:rsid w:val="00B36BC0"/>
    <w:rsid w:val="00B36BF5"/>
    <w:rsid w:val="00B36C15"/>
    <w:rsid w:val="00B37176"/>
    <w:rsid w:val="00B37502"/>
    <w:rsid w:val="00B37525"/>
    <w:rsid w:val="00B3764A"/>
    <w:rsid w:val="00B3792E"/>
    <w:rsid w:val="00B37C1C"/>
    <w:rsid w:val="00B407A9"/>
    <w:rsid w:val="00B40836"/>
    <w:rsid w:val="00B40AAC"/>
    <w:rsid w:val="00B40C02"/>
    <w:rsid w:val="00B40E6A"/>
    <w:rsid w:val="00B41099"/>
    <w:rsid w:val="00B41103"/>
    <w:rsid w:val="00B41375"/>
    <w:rsid w:val="00B413CB"/>
    <w:rsid w:val="00B416E6"/>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ABD"/>
    <w:rsid w:val="00B43C01"/>
    <w:rsid w:val="00B440BE"/>
    <w:rsid w:val="00B44174"/>
    <w:rsid w:val="00B4440D"/>
    <w:rsid w:val="00B4441D"/>
    <w:rsid w:val="00B4456E"/>
    <w:rsid w:val="00B4470C"/>
    <w:rsid w:val="00B4498C"/>
    <w:rsid w:val="00B44D86"/>
    <w:rsid w:val="00B44E4C"/>
    <w:rsid w:val="00B450E5"/>
    <w:rsid w:val="00B45225"/>
    <w:rsid w:val="00B4546D"/>
    <w:rsid w:val="00B45612"/>
    <w:rsid w:val="00B456A2"/>
    <w:rsid w:val="00B45B6D"/>
    <w:rsid w:val="00B45E87"/>
    <w:rsid w:val="00B46294"/>
    <w:rsid w:val="00B4655E"/>
    <w:rsid w:val="00B46A33"/>
    <w:rsid w:val="00B46E2E"/>
    <w:rsid w:val="00B46EB4"/>
    <w:rsid w:val="00B4790F"/>
    <w:rsid w:val="00B47AB7"/>
    <w:rsid w:val="00B47FD4"/>
    <w:rsid w:val="00B501DD"/>
    <w:rsid w:val="00B50562"/>
    <w:rsid w:val="00B5077B"/>
    <w:rsid w:val="00B50C8A"/>
    <w:rsid w:val="00B50D41"/>
    <w:rsid w:val="00B50F1B"/>
    <w:rsid w:val="00B51420"/>
    <w:rsid w:val="00B5168B"/>
    <w:rsid w:val="00B51957"/>
    <w:rsid w:val="00B51AD0"/>
    <w:rsid w:val="00B51C75"/>
    <w:rsid w:val="00B51FC9"/>
    <w:rsid w:val="00B524B7"/>
    <w:rsid w:val="00B52E68"/>
    <w:rsid w:val="00B53265"/>
    <w:rsid w:val="00B53339"/>
    <w:rsid w:val="00B53351"/>
    <w:rsid w:val="00B5394F"/>
    <w:rsid w:val="00B543B6"/>
    <w:rsid w:val="00B544E4"/>
    <w:rsid w:val="00B54BFA"/>
    <w:rsid w:val="00B54C90"/>
    <w:rsid w:val="00B54DD8"/>
    <w:rsid w:val="00B55680"/>
    <w:rsid w:val="00B558BD"/>
    <w:rsid w:val="00B559D8"/>
    <w:rsid w:val="00B56070"/>
    <w:rsid w:val="00B560EF"/>
    <w:rsid w:val="00B567A5"/>
    <w:rsid w:val="00B572C0"/>
    <w:rsid w:val="00B57318"/>
    <w:rsid w:val="00B57C3D"/>
    <w:rsid w:val="00B60304"/>
    <w:rsid w:val="00B604DD"/>
    <w:rsid w:val="00B60E22"/>
    <w:rsid w:val="00B6107C"/>
    <w:rsid w:val="00B610C8"/>
    <w:rsid w:val="00B61929"/>
    <w:rsid w:val="00B61D60"/>
    <w:rsid w:val="00B6216E"/>
    <w:rsid w:val="00B62746"/>
    <w:rsid w:val="00B627D6"/>
    <w:rsid w:val="00B62906"/>
    <w:rsid w:val="00B629C4"/>
    <w:rsid w:val="00B62A71"/>
    <w:rsid w:val="00B62C7B"/>
    <w:rsid w:val="00B62E20"/>
    <w:rsid w:val="00B62E3F"/>
    <w:rsid w:val="00B62E51"/>
    <w:rsid w:val="00B62F08"/>
    <w:rsid w:val="00B63496"/>
    <w:rsid w:val="00B63B0E"/>
    <w:rsid w:val="00B63BFA"/>
    <w:rsid w:val="00B63D6C"/>
    <w:rsid w:val="00B63DEA"/>
    <w:rsid w:val="00B63F5F"/>
    <w:rsid w:val="00B64781"/>
    <w:rsid w:val="00B64B34"/>
    <w:rsid w:val="00B64C10"/>
    <w:rsid w:val="00B64F19"/>
    <w:rsid w:val="00B64FA4"/>
    <w:rsid w:val="00B6503D"/>
    <w:rsid w:val="00B650F4"/>
    <w:rsid w:val="00B65546"/>
    <w:rsid w:val="00B65C51"/>
    <w:rsid w:val="00B65D15"/>
    <w:rsid w:val="00B65E99"/>
    <w:rsid w:val="00B65FFF"/>
    <w:rsid w:val="00B66006"/>
    <w:rsid w:val="00B663FF"/>
    <w:rsid w:val="00B664A3"/>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2AD"/>
    <w:rsid w:val="00B71769"/>
    <w:rsid w:val="00B717A2"/>
    <w:rsid w:val="00B71833"/>
    <w:rsid w:val="00B71D8E"/>
    <w:rsid w:val="00B72373"/>
    <w:rsid w:val="00B72392"/>
    <w:rsid w:val="00B72455"/>
    <w:rsid w:val="00B72549"/>
    <w:rsid w:val="00B72582"/>
    <w:rsid w:val="00B72720"/>
    <w:rsid w:val="00B72776"/>
    <w:rsid w:val="00B727F0"/>
    <w:rsid w:val="00B728A2"/>
    <w:rsid w:val="00B72AE7"/>
    <w:rsid w:val="00B72CCD"/>
    <w:rsid w:val="00B72CF8"/>
    <w:rsid w:val="00B72DCA"/>
    <w:rsid w:val="00B73059"/>
    <w:rsid w:val="00B7341F"/>
    <w:rsid w:val="00B736E5"/>
    <w:rsid w:val="00B7377E"/>
    <w:rsid w:val="00B73A2E"/>
    <w:rsid w:val="00B741AD"/>
    <w:rsid w:val="00B74722"/>
    <w:rsid w:val="00B749F2"/>
    <w:rsid w:val="00B74A87"/>
    <w:rsid w:val="00B74AF1"/>
    <w:rsid w:val="00B74CE1"/>
    <w:rsid w:val="00B7509C"/>
    <w:rsid w:val="00B75568"/>
    <w:rsid w:val="00B756C0"/>
    <w:rsid w:val="00B75707"/>
    <w:rsid w:val="00B7593D"/>
    <w:rsid w:val="00B75FF5"/>
    <w:rsid w:val="00B7622C"/>
    <w:rsid w:val="00B764CF"/>
    <w:rsid w:val="00B76524"/>
    <w:rsid w:val="00B7681F"/>
    <w:rsid w:val="00B76908"/>
    <w:rsid w:val="00B7713B"/>
    <w:rsid w:val="00B774C7"/>
    <w:rsid w:val="00B774ED"/>
    <w:rsid w:val="00B7792D"/>
    <w:rsid w:val="00B77973"/>
    <w:rsid w:val="00B77D77"/>
    <w:rsid w:val="00B8010F"/>
    <w:rsid w:val="00B80185"/>
    <w:rsid w:val="00B80C66"/>
    <w:rsid w:val="00B80CA2"/>
    <w:rsid w:val="00B81202"/>
    <w:rsid w:val="00B8121E"/>
    <w:rsid w:val="00B8146A"/>
    <w:rsid w:val="00B81702"/>
    <w:rsid w:val="00B81D17"/>
    <w:rsid w:val="00B823AC"/>
    <w:rsid w:val="00B823EF"/>
    <w:rsid w:val="00B829FC"/>
    <w:rsid w:val="00B82D48"/>
    <w:rsid w:val="00B836BE"/>
    <w:rsid w:val="00B8436C"/>
    <w:rsid w:val="00B84A70"/>
    <w:rsid w:val="00B85069"/>
    <w:rsid w:val="00B851EA"/>
    <w:rsid w:val="00B852D6"/>
    <w:rsid w:val="00B856A4"/>
    <w:rsid w:val="00B85AB6"/>
    <w:rsid w:val="00B85D02"/>
    <w:rsid w:val="00B86507"/>
    <w:rsid w:val="00B8670D"/>
    <w:rsid w:val="00B86960"/>
    <w:rsid w:val="00B869C0"/>
    <w:rsid w:val="00B86ABA"/>
    <w:rsid w:val="00B86AE4"/>
    <w:rsid w:val="00B86C71"/>
    <w:rsid w:val="00B86CD3"/>
    <w:rsid w:val="00B86E92"/>
    <w:rsid w:val="00B870CD"/>
    <w:rsid w:val="00B87125"/>
    <w:rsid w:val="00B8745B"/>
    <w:rsid w:val="00B9039B"/>
    <w:rsid w:val="00B90845"/>
    <w:rsid w:val="00B90B34"/>
    <w:rsid w:val="00B90C47"/>
    <w:rsid w:val="00B90D30"/>
    <w:rsid w:val="00B90D4C"/>
    <w:rsid w:val="00B91074"/>
    <w:rsid w:val="00B91490"/>
    <w:rsid w:val="00B9160D"/>
    <w:rsid w:val="00B91B9A"/>
    <w:rsid w:val="00B91CC7"/>
    <w:rsid w:val="00B91FBC"/>
    <w:rsid w:val="00B9267B"/>
    <w:rsid w:val="00B927A1"/>
    <w:rsid w:val="00B92FDB"/>
    <w:rsid w:val="00B93184"/>
    <w:rsid w:val="00B93582"/>
    <w:rsid w:val="00B93A41"/>
    <w:rsid w:val="00B93C8C"/>
    <w:rsid w:val="00B93ECF"/>
    <w:rsid w:val="00B93F23"/>
    <w:rsid w:val="00B9470E"/>
    <w:rsid w:val="00B948DF"/>
    <w:rsid w:val="00B94AE6"/>
    <w:rsid w:val="00B94D47"/>
    <w:rsid w:val="00B94E08"/>
    <w:rsid w:val="00B95124"/>
    <w:rsid w:val="00B952AE"/>
    <w:rsid w:val="00B959DA"/>
    <w:rsid w:val="00B95A30"/>
    <w:rsid w:val="00B95B24"/>
    <w:rsid w:val="00B963AB"/>
    <w:rsid w:val="00B96445"/>
    <w:rsid w:val="00B9670E"/>
    <w:rsid w:val="00B96CD4"/>
    <w:rsid w:val="00B96E40"/>
    <w:rsid w:val="00B9712B"/>
    <w:rsid w:val="00B971AD"/>
    <w:rsid w:val="00B972E4"/>
    <w:rsid w:val="00B97447"/>
    <w:rsid w:val="00B97632"/>
    <w:rsid w:val="00B97677"/>
    <w:rsid w:val="00B97819"/>
    <w:rsid w:val="00B978BA"/>
    <w:rsid w:val="00B97C98"/>
    <w:rsid w:val="00B97D56"/>
    <w:rsid w:val="00B97E84"/>
    <w:rsid w:val="00B97F7C"/>
    <w:rsid w:val="00B97F9F"/>
    <w:rsid w:val="00BA006B"/>
    <w:rsid w:val="00BA0470"/>
    <w:rsid w:val="00BA05D0"/>
    <w:rsid w:val="00BA0704"/>
    <w:rsid w:val="00BA084D"/>
    <w:rsid w:val="00BA0BEB"/>
    <w:rsid w:val="00BA12A2"/>
    <w:rsid w:val="00BA142F"/>
    <w:rsid w:val="00BA147C"/>
    <w:rsid w:val="00BA1771"/>
    <w:rsid w:val="00BA185D"/>
    <w:rsid w:val="00BA1875"/>
    <w:rsid w:val="00BA18F3"/>
    <w:rsid w:val="00BA24BF"/>
    <w:rsid w:val="00BA289A"/>
    <w:rsid w:val="00BA2ACF"/>
    <w:rsid w:val="00BA2B78"/>
    <w:rsid w:val="00BA30B7"/>
    <w:rsid w:val="00BA30D6"/>
    <w:rsid w:val="00BA31DA"/>
    <w:rsid w:val="00BA335B"/>
    <w:rsid w:val="00BA37EC"/>
    <w:rsid w:val="00BA3AEC"/>
    <w:rsid w:val="00BA3C83"/>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A27"/>
    <w:rsid w:val="00BA5B3D"/>
    <w:rsid w:val="00BA5BF6"/>
    <w:rsid w:val="00BA5DD4"/>
    <w:rsid w:val="00BA614B"/>
    <w:rsid w:val="00BA67EE"/>
    <w:rsid w:val="00BA693C"/>
    <w:rsid w:val="00BA6C50"/>
    <w:rsid w:val="00BA6C5D"/>
    <w:rsid w:val="00BA7024"/>
    <w:rsid w:val="00BA7623"/>
    <w:rsid w:val="00BA76D1"/>
    <w:rsid w:val="00BA786E"/>
    <w:rsid w:val="00BA7A4B"/>
    <w:rsid w:val="00BA7D89"/>
    <w:rsid w:val="00BA7DCA"/>
    <w:rsid w:val="00BA7EC0"/>
    <w:rsid w:val="00BA7F5B"/>
    <w:rsid w:val="00BB0362"/>
    <w:rsid w:val="00BB0508"/>
    <w:rsid w:val="00BB0558"/>
    <w:rsid w:val="00BB0853"/>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67D"/>
    <w:rsid w:val="00BB2B5F"/>
    <w:rsid w:val="00BB2BEA"/>
    <w:rsid w:val="00BB2EE0"/>
    <w:rsid w:val="00BB2F76"/>
    <w:rsid w:val="00BB3224"/>
    <w:rsid w:val="00BB327D"/>
    <w:rsid w:val="00BB3477"/>
    <w:rsid w:val="00BB393D"/>
    <w:rsid w:val="00BB3AE6"/>
    <w:rsid w:val="00BB3D5B"/>
    <w:rsid w:val="00BB3DAC"/>
    <w:rsid w:val="00BB3EA2"/>
    <w:rsid w:val="00BB4005"/>
    <w:rsid w:val="00BB42B6"/>
    <w:rsid w:val="00BB444D"/>
    <w:rsid w:val="00BB47CB"/>
    <w:rsid w:val="00BB4ACB"/>
    <w:rsid w:val="00BB4B8B"/>
    <w:rsid w:val="00BB4C92"/>
    <w:rsid w:val="00BB4CB7"/>
    <w:rsid w:val="00BB5156"/>
    <w:rsid w:val="00BB52C9"/>
    <w:rsid w:val="00BB542C"/>
    <w:rsid w:val="00BB5541"/>
    <w:rsid w:val="00BB55AE"/>
    <w:rsid w:val="00BB55E7"/>
    <w:rsid w:val="00BB55F6"/>
    <w:rsid w:val="00BB5A8D"/>
    <w:rsid w:val="00BB5B03"/>
    <w:rsid w:val="00BB5BD2"/>
    <w:rsid w:val="00BB5D00"/>
    <w:rsid w:val="00BB6126"/>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B"/>
    <w:rsid w:val="00BC0ACB"/>
    <w:rsid w:val="00BC0FF9"/>
    <w:rsid w:val="00BC1252"/>
    <w:rsid w:val="00BC1274"/>
    <w:rsid w:val="00BC1410"/>
    <w:rsid w:val="00BC1498"/>
    <w:rsid w:val="00BC14AC"/>
    <w:rsid w:val="00BC1B4B"/>
    <w:rsid w:val="00BC2002"/>
    <w:rsid w:val="00BC20F5"/>
    <w:rsid w:val="00BC2660"/>
    <w:rsid w:val="00BC2D88"/>
    <w:rsid w:val="00BC2DCC"/>
    <w:rsid w:val="00BC326A"/>
    <w:rsid w:val="00BC34A7"/>
    <w:rsid w:val="00BC34AA"/>
    <w:rsid w:val="00BC3583"/>
    <w:rsid w:val="00BC35FB"/>
    <w:rsid w:val="00BC3778"/>
    <w:rsid w:val="00BC3918"/>
    <w:rsid w:val="00BC3A49"/>
    <w:rsid w:val="00BC3B3E"/>
    <w:rsid w:val="00BC3C85"/>
    <w:rsid w:val="00BC41E6"/>
    <w:rsid w:val="00BC49A1"/>
    <w:rsid w:val="00BC49B0"/>
    <w:rsid w:val="00BC4A23"/>
    <w:rsid w:val="00BC4FC4"/>
    <w:rsid w:val="00BC5178"/>
    <w:rsid w:val="00BC540A"/>
    <w:rsid w:val="00BC5E60"/>
    <w:rsid w:val="00BC61B5"/>
    <w:rsid w:val="00BC6280"/>
    <w:rsid w:val="00BC6609"/>
    <w:rsid w:val="00BC6774"/>
    <w:rsid w:val="00BC6A6B"/>
    <w:rsid w:val="00BC6D70"/>
    <w:rsid w:val="00BC6F1C"/>
    <w:rsid w:val="00BC7162"/>
    <w:rsid w:val="00BC76D7"/>
    <w:rsid w:val="00BC77F9"/>
    <w:rsid w:val="00BC7D48"/>
    <w:rsid w:val="00BC7E95"/>
    <w:rsid w:val="00BD04CA"/>
    <w:rsid w:val="00BD05A8"/>
    <w:rsid w:val="00BD0839"/>
    <w:rsid w:val="00BD0CDF"/>
    <w:rsid w:val="00BD0E9A"/>
    <w:rsid w:val="00BD10B9"/>
    <w:rsid w:val="00BD114A"/>
    <w:rsid w:val="00BD13EA"/>
    <w:rsid w:val="00BD1717"/>
    <w:rsid w:val="00BD1A66"/>
    <w:rsid w:val="00BD2907"/>
    <w:rsid w:val="00BD2B59"/>
    <w:rsid w:val="00BD2D88"/>
    <w:rsid w:val="00BD2FA6"/>
    <w:rsid w:val="00BD3430"/>
    <w:rsid w:val="00BD3523"/>
    <w:rsid w:val="00BD373F"/>
    <w:rsid w:val="00BD37CC"/>
    <w:rsid w:val="00BD3AC0"/>
    <w:rsid w:val="00BD4422"/>
    <w:rsid w:val="00BD44ED"/>
    <w:rsid w:val="00BD44F2"/>
    <w:rsid w:val="00BD45B5"/>
    <w:rsid w:val="00BD45C3"/>
    <w:rsid w:val="00BD4792"/>
    <w:rsid w:val="00BD48A1"/>
    <w:rsid w:val="00BD4991"/>
    <w:rsid w:val="00BD4BEE"/>
    <w:rsid w:val="00BD4C28"/>
    <w:rsid w:val="00BD4E26"/>
    <w:rsid w:val="00BD50BA"/>
    <w:rsid w:val="00BD527C"/>
    <w:rsid w:val="00BD53D3"/>
    <w:rsid w:val="00BD56AD"/>
    <w:rsid w:val="00BD5956"/>
    <w:rsid w:val="00BD5A44"/>
    <w:rsid w:val="00BD6A90"/>
    <w:rsid w:val="00BD6B72"/>
    <w:rsid w:val="00BD70DB"/>
    <w:rsid w:val="00BD70F0"/>
    <w:rsid w:val="00BD740D"/>
    <w:rsid w:val="00BD7418"/>
    <w:rsid w:val="00BD77A8"/>
    <w:rsid w:val="00BD7980"/>
    <w:rsid w:val="00BD7EC4"/>
    <w:rsid w:val="00BE05A9"/>
    <w:rsid w:val="00BE0B83"/>
    <w:rsid w:val="00BE0C62"/>
    <w:rsid w:val="00BE0CEC"/>
    <w:rsid w:val="00BE0D45"/>
    <w:rsid w:val="00BE12FE"/>
    <w:rsid w:val="00BE12FF"/>
    <w:rsid w:val="00BE1338"/>
    <w:rsid w:val="00BE1F05"/>
    <w:rsid w:val="00BE1F08"/>
    <w:rsid w:val="00BE20A3"/>
    <w:rsid w:val="00BE272E"/>
    <w:rsid w:val="00BE2C7E"/>
    <w:rsid w:val="00BE2D32"/>
    <w:rsid w:val="00BE33B3"/>
    <w:rsid w:val="00BE36A4"/>
    <w:rsid w:val="00BE38D9"/>
    <w:rsid w:val="00BE3902"/>
    <w:rsid w:val="00BE3A25"/>
    <w:rsid w:val="00BE40B4"/>
    <w:rsid w:val="00BE4120"/>
    <w:rsid w:val="00BE41E2"/>
    <w:rsid w:val="00BE41EE"/>
    <w:rsid w:val="00BE45CD"/>
    <w:rsid w:val="00BE4671"/>
    <w:rsid w:val="00BE48F4"/>
    <w:rsid w:val="00BE5382"/>
    <w:rsid w:val="00BE5447"/>
    <w:rsid w:val="00BE56C8"/>
    <w:rsid w:val="00BE5A02"/>
    <w:rsid w:val="00BE5EAE"/>
    <w:rsid w:val="00BE5EFD"/>
    <w:rsid w:val="00BE5F0F"/>
    <w:rsid w:val="00BE60E4"/>
    <w:rsid w:val="00BE6868"/>
    <w:rsid w:val="00BE6EC3"/>
    <w:rsid w:val="00BE703A"/>
    <w:rsid w:val="00BE7518"/>
    <w:rsid w:val="00BE7F4C"/>
    <w:rsid w:val="00BE7FA7"/>
    <w:rsid w:val="00BF00F3"/>
    <w:rsid w:val="00BF05E1"/>
    <w:rsid w:val="00BF0912"/>
    <w:rsid w:val="00BF0BDC"/>
    <w:rsid w:val="00BF0C65"/>
    <w:rsid w:val="00BF0E5B"/>
    <w:rsid w:val="00BF10B2"/>
    <w:rsid w:val="00BF116D"/>
    <w:rsid w:val="00BF126B"/>
    <w:rsid w:val="00BF1ED0"/>
    <w:rsid w:val="00BF2384"/>
    <w:rsid w:val="00BF2439"/>
    <w:rsid w:val="00BF2628"/>
    <w:rsid w:val="00BF2707"/>
    <w:rsid w:val="00BF2AC2"/>
    <w:rsid w:val="00BF2B41"/>
    <w:rsid w:val="00BF2E7D"/>
    <w:rsid w:val="00BF2FBC"/>
    <w:rsid w:val="00BF3375"/>
    <w:rsid w:val="00BF3522"/>
    <w:rsid w:val="00BF3BDC"/>
    <w:rsid w:val="00BF3BE6"/>
    <w:rsid w:val="00BF4776"/>
    <w:rsid w:val="00BF488E"/>
    <w:rsid w:val="00BF48AB"/>
    <w:rsid w:val="00BF4921"/>
    <w:rsid w:val="00BF4DF0"/>
    <w:rsid w:val="00BF5140"/>
    <w:rsid w:val="00BF5463"/>
    <w:rsid w:val="00BF630A"/>
    <w:rsid w:val="00BF64FB"/>
    <w:rsid w:val="00BF6614"/>
    <w:rsid w:val="00BF6B1C"/>
    <w:rsid w:val="00BF6B7C"/>
    <w:rsid w:val="00BF6C12"/>
    <w:rsid w:val="00BF6F81"/>
    <w:rsid w:val="00BF700A"/>
    <w:rsid w:val="00BF7130"/>
    <w:rsid w:val="00BF7156"/>
    <w:rsid w:val="00BF732B"/>
    <w:rsid w:val="00BF7793"/>
    <w:rsid w:val="00BF7810"/>
    <w:rsid w:val="00BF7BF9"/>
    <w:rsid w:val="00BF7D7F"/>
    <w:rsid w:val="00BF7EC0"/>
    <w:rsid w:val="00C000CE"/>
    <w:rsid w:val="00C0014C"/>
    <w:rsid w:val="00C0059C"/>
    <w:rsid w:val="00C0083D"/>
    <w:rsid w:val="00C00C4B"/>
    <w:rsid w:val="00C00E17"/>
    <w:rsid w:val="00C01755"/>
    <w:rsid w:val="00C019FF"/>
    <w:rsid w:val="00C01A95"/>
    <w:rsid w:val="00C01B05"/>
    <w:rsid w:val="00C01BDA"/>
    <w:rsid w:val="00C01C53"/>
    <w:rsid w:val="00C01E16"/>
    <w:rsid w:val="00C01E71"/>
    <w:rsid w:val="00C025C3"/>
    <w:rsid w:val="00C02BE4"/>
    <w:rsid w:val="00C02DB6"/>
    <w:rsid w:val="00C03AE2"/>
    <w:rsid w:val="00C03AF0"/>
    <w:rsid w:val="00C03BA1"/>
    <w:rsid w:val="00C03C6F"/>
    <w:rsid w:val="00C03C8F"/>
    <w:rsid w:val="00C03DB1"/>
    <w:rsid w:val="00C044AE"/>
    <w:rsid w:val="00C049AE"/>
    <w:rsid w:val="00C04CDD"/>
    <w:rsid w:val="00C05293"/>
    <w:rsid w:val="00C05556"/>
    <w:rsid w:val="00C0557F"/>
    <w:rsid w:val="00C05C09"/>
    <w:rsid w:val="00C05FAF"/>
    <w:rsid w:val="00C0614F"/>
    <w:rsid w:val="00C06252"/>
    <w:rsid w:val="00C06255"/>
    <w:rsid w:val="00C06942"/>
    <w:rsid w:val="00C06AB3"/>
    <w:rsid w:val="00C06B1C"/>
    <w:rsid w:val="00C06DB2"/>
    <w:rsid w:val="00C07090"/>
    <w:rsid w:val="00C0711D"/>
    <w:rsid w:val="00C07440"/>
    <w:rsid w:val="00C07567"/>
    <w:rsid w:val="00C0792F"/>
    <w:rsid w:val="00C07B34"/>
    <w:rsid w:val="00C10268"/>
    <w:rsid w:val="00C105E0"/>
    <w:rsid w:val="00C10670"/>
    <w:rsid w:val="00C10688"/>
    <w:rsid w:val="00C10F52"/>
    <w:rsid w:val="00C10FD8"/>
    <w:rsid w:val="00C110F6"/>
    <w:rsid w:val="00C11122"/>
    <w:rsid w:val="00C11147"/>
    <w:rsid w:val="00C11173"/>
    <w:rsid w:val="00C113F8"/>
    <w:rsid w:val="00C114B6"/>
    <w:rsid w:val="00C11688"/>
    <w:rsid w:val="00C116E0"/>
    <w:rsid w:val="00C1178F"/>
    <w:rsid w:val="00C119CF"/>
    <w:rsid w:val="00C11B0A"/>
    <w:rsid w:val="00C11B0E"/>
    <w:rsid w:val="00C12597"/>
    <w:rsid w:val="00C12781"/>
    <w:rsid w:val="00C12986"/>
    <w:rsid w:val="00C129A8"/>
    <w:rsid w:val="00C12BF7"/>
    <w:rsid w:val="00C12D38"/>
    <w:rsid w:val="00C12FEC"/>
    <w:rsid w:val="00C13889"/>
    <w:rsid w:val="00C13B5A"/>
    <w:rsid w:val="00C13D6D"/>
    <w:rsid w:val="00C145C4"/>
    <w:rsid w:val="00C14A50"/>
    <w:rsid w:val="00C14A90"/>
    <w:rsid w:val="00C14F18"/>
    <w:rsid w:val="00C150C3"/>
    <w:rsid w:val="00C15398"/>
    <w:rsid w:val="00C1540F"/>
    <w:rsid w:val="00C15BAD"/>
    <w:rsid w:val="00C1609F"/>
    <w:rsid w:val="00C1610C"/>
    <w:rsid w:val="00C16583"/>
    <w:rsid w:val="00C1684E"/>
    <w:rsid w:val="00C16AFD"/>
    <w:rsid w:val="00C16C39"/>
    <w:rsid w:val="00C16ECA"/>
    <w:rsid w:val="00C17029"/>
    <w:rsid w:val="00C1719B"/>
    <w:rsid w:val="00C1734A"/>
    <w:rsid w:val="00C175FB"/>
    <w:rsid w:val="00C1764E"/>
    <w:rsid w:val="00C177F3"/>
    <w:rsid w:val="00C17848"/>
    <w:rsid w:val="00C17925"/>
    <w:rsid w:val="00C17A00"/>
    <w:rsid w:val="00C17E57"/>
    <w:rsid w:val="00C17E9B"/>
    <w:rsid w:val="00C17EC9"/>
    <w:rsid w:val="00C17FD4"/>
    <w:rsid w:val="00C17FD9"/>
    <w:rsid w:val="00C20664"/>
    <w:rsid w:val="00C20775"/>
    <w:rsid w:val="00C207DF"/>
    <w:rsid w:val="00C20BCA"/>
    <w:rsid w:val="00C20CB2"/>
    <w:rsid w:val="00C21325"/>
    <w:rsid w:val="00C213C4"/>
    <w:rsid w:val="00C2147D"/>
    <w:rsid w:val="00C21AE6"/>
    <w:rsid w:val="00C21B3D"/>
    <w:rsid w:val="00C21D63"/>
    <w:rsid w:val="00C21E8A"/>
    <w:rsid w:val="00C21EAA"/>
    <w:rsid w:val="00C222DB"/>
    <w:rsid w:val="00C22483"/>
    <w:rsid w:val="00C22526"/>
    <w:rsid w:val="00C22876"/>
    <w:rsid w:val="00C22B45"/>
    <w:rsid w:val="00C22B5C"/>
    <w:rsid w:val="00C22BF5"/>
    <w:rsid w:val="00C22CB1"/>
    <w:rsid w:val="00C23066"/>
    <w:rsid w:val="00C23618"/>
    <w:rsid w:val="00C23682"/>
    <w:rsid w:val="00C236B5"/>
    <w:rsid w:val="00C239F7"/>
    <w:rsid w:val="00C23C83"/>
    <w:rsid w:val="00C23E13"/>
    <w:rsid w:val="00C240FA"/>
    <w:rsid w:val="00C244A2"/>
    <w:rsid w:val="00C24688"/>
    <w:rsid w:val="00C24A7B"/>
    <w:rsid w:val="00C24B1A"/>
    <w:rsid w:val="00C24C52"/>
    <w:rsid w:val="00C24E39"/>
    <w:rsid w:val="00C24FA9"/>
    <w:rsid w:val="00C25441"/>
    <w:rsid w:val="00C25540"/>
    <w:rsid w:val="00C2597F"/>
    <w:rsid w:val="00C25C81"/>
    <w:rsid w:val="00C25D88"/>
    <w:rsid w:val="00C25F9B"/>
    <w:rsid w:val="00C25FC1"/>
    <w:rsid w:val="00C26051"/>
    <w:rsid w:val="00C26404"/>
    <w:rsid w:val="00C26570"/>
    <w:rsid w:val="00C266E1"/>
    <w:rsid w:val="00C267F6"/>
    <w:rsid w:val="00C26CF1"/>
    <w:rsid w:val="00C270D4"/>
    <w:rsid w:val="00C273C1"/>
    <w:rsid w:val="00C2781C"/>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293"/>
    <w:rsid w:val="00C32386"/>
    <w:rsid w:val="00C325B0"/>
    <w:rsid w:val="00C32990"/>
    <w:rsid w:val="00C331FC"/>
    <w:rsid w:val="00C332A8"/>
    <w:rsid w:val="00C33828"/>
    <w:rsid w:val="00C33A9C"/>
    <w:rsid w:val="00C33B4A"/>
    <w:rsid w:val="00C33CEB"/>
    <w:rsid w:val="00C33E75"/>
    <w:rsid w:val="00C34642"/>
    <w:rsid w:val="00C3464B"/>
    <w:rsid w:val="00C34938"/>
    <w:rsid w:val="00C34AD7"/>
    <w:rsid w:val="00C34B47"/>
    <w:rsid w:val="00C34C1F"/>
    <w:rsid w:val="00C34D27"/>
    <w:rsid w:val="00C34E3E"/>
    <w:rsid w:val="00C34E42"/>
    <w:rsid w:val="00C351F2"/>
    <w:rsid w:val="00C3528B"/>
    <w:rsid w:val="00C35398"/>
    <w:rsid w:val="00C3552C"/>
    <w:rsid w:val="00C355FA"/>
    <w:rsid w:val="00C357D6"/>
    <w:rsid w:val="00C3689E"/>
    <w:rsid w:val="00C368DA"/>
    <w:rsid w:val="00C369D3"/>
    <w:rsid w:val="00C36A35"/>
    <w:rsid w:val="00C36F5E"/>
    <w:rsid w:val="00C370CD"/>
    <w:rsid w:val="00C372CA"/>
    <w:rsid w:val="00C37885"/>
    <w:rsid w:val="00C379D3"/>
    <w:rsid w:val="00C37A08"/>
    <w:rsid w:val="00C37BCC"/>
    <w:rsid w:val="00C37C44"/>
    <w:rsid w:val="00C404CD"/>
    <w:rsid w:val="00C40683"/>
    <w:rsid w:val="00C40945"/>
    <w:rsid w:val="00C40D88"/>
    <w:rsid w:val="00C413CE"/>
    <w:rsid w:val="00C414C1"/>
    <w:rsid w:val="00C41755"/>
    <w:rsid w:val="00C41D00"/>
    <w:rsid w:val="00C420FC"/>
    <w:rsid w:val="00C4227A"/>
    <w:rsid w:val="00C42284"/>
    <w:rsid w:val="00C4253B"/>
    <w:rsid w:val="00C425BB"/>
    <w:rsid w:val="00C429F9"/>
    <w:rsid w:val="00C42CDA"/>
    <w:rsid w:val="00C42DAB"/>
    <w:rsid w:val="00C4358E"/>
    <w:rsid w:val="00C43767"/>
    <w:rsid w:val="00C439FE"/>
    <w:rsid w:val="00C43C3E"/>
    <w:rsid w:val="00C43D63"/>
    <w:rsid w:val="00C44312"/>
    <w:rsid w:val="00C44A89"/>
    <w:rsid w:val="00C44F03"/>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7AE"/>
    <w:rsid w:val="00C47963"/>
    <w:rsid w:val="00C47A03"/>
    <w:rsid w:val="00C50023"/>
    <w:rsid w:val="00C50478"/>
    <w:rsid w:val="00C504CB"/>
    <w:rsid w:val="00C509F8"/>
    <w:rsid w:val="00C50BD7"/>
    <w:rsid w:val="00C512B0"/>
    <w:rsid w:val="00C51746"/>
    <w:rsid w:val="00C5184A"/>
    <w:rsid w:val="00C51975"/>
    <w:rsid w:val="00C51C29"/>
    <w:rsid w:val="00C51C6A"/>
    <w:rsid w:val="00C51F67"/>
    <w:rsid w:val="00C52374"/>
    <w:rsid w:val="00C5269D"/>
    <w:rsid w:val="00C52B8A"/>
    <w:rsid w:val="00C52CB4"/>
    <w:rsid w:val="00C52D94"/>
    <w:rsid w:val="00C52EA7"/>
    <w:rsid w:val="00C53314"/>
    <w:rsid w:val="00C53814"/>
    <w:rsid w:val="00C540AF"/>
    <w:rsid w:val="00C545DF"/>
    <w:rsid w:val="00C54632"/>
    <w:rsid w:val="00C546CD"/>
    <w:rsid w:val="00C54ACA"/>
    <w:rsid w:val="00C54C05"/>
    <w:rsid w:val="00C54E0E"/>
    <w:rsid w:val="00C55543"/>
    <w:rsid w:val="00C555AB"/>
    <w:rsid w:val="00C5577F"/>
    <w:rsid w:val="00C55B6C"/>
    <w:rsid w:val="00C55BFC"/>
    <w:rsid w:val="00C55E13"/>
    <w:rsid w:val="00C561B1"/>
    <w:rsid w:val="00C5630D"/>
    <w:rsid w:val="00C564FD"/>
    <w:rsid w:val="00C56563"/>
    <w:rsid w:val="00C56924"/>
    <w:rsid w:val="00C56BC4"/>
    <w:rsid w:val="00C56C3A"/>
    <w:rsid w:val="00C57084"/>
    <w:rsid w:val="00C5729A"/>
    <w:rsid w:val="00C5738E"/>
    <w:rsid w:val="00C579A0"/>
    <w:rsid w:val="00C57A3C"/>
    <w:rsid w:val="00C6047D"/>
    <w:rsid w:val="00C60493"/>
    <w:rsid w:val="00C605D0"/>
    <w:rsid w:val="00C60695"/>
    <w:rsid w:val="00C60727"/>
    <w:rsid w:val="00C60786"/>
    <w:rsid w:val="00C60C93"/>
    <w:rsid w:val="00C61147"/>
    <w:rsid w:val="00C6119D"/>
    <w:rsid w:val="00C614CC"/>
    <w:rsid w:val="00C614CD"/>
    <w:rsid w:val="00C61B82"/>
    <w:rsid w:val="00C61BB6"/>
    <w:rsid w:val="00C620D7"/>
    <w:rsid w:val="00C621AE"/>
    <w:rsid w:val="00C62426"/>
    <w:rsid w:val="00C62567"/>
    <w:rsid w:val="00C6261D"/>
    <w:rsid w:val="00C628B7"/>
    <w:rsid w:val="00C62EDA"/>
    <w:rsid w:val="00C62FCC"/>
    <w:rsid w:val="00C63128"/>
    <w:rsid w:val="00C63294"/>
    <w:rsid w:val="00C632A4"/>
    <w:rsid w:val="00C635F1"/>
    <w:rsid w:val="00C635F3"/>
    <w:rsid w:val="00C63962"/>
    <w:rsid w:val="00C63C27"/>
    <w:rsid w:val="00C63F02"/>
    <w:rsid w:val="00C63F21"/>
    <w:rsid w:val="00C64007"/>
    <w:rsid w:val="00C64D11"/>
    <w:rsid w:val="00C64D1D"/>
    <w:rsid w:val="00C64F47"/>
    <w:rsid w:val="00C64FAF"/>
    <w:rsid w:val="00C65276"/>
    <w:rsid w:val="00C65394"/>
    <w:rsid w:val="00C65743"/>
    <w:rsid w:val="00C65A0D"/>
    <w:rsid w:val="00C65B70"/>
    <w:rsid w:val="00C65C81"/>
    <w:rsid w:val="00C65E5A"/>
    <w:rsid w:val="00C65FD2"/>
    <w:rsid w:val="00C666B0"/>
    <w:rsid w:val="00C666C7"/>
    <w:rsid w:val="00C66A89"/>
    <w:rsid w:val="00C66DFD"/>
    <w:rsid w:val="00C67509"/>
    <w:rsid w:val="00C7039D"/>
    <w:rsid w:val="00C70597"/>
    <w:rsid w:val="00C70D72"/>
    <w:rsid w:val="00C70EC4"/>
    <w:rsid w:val="00C70F07"/>
    <w:rsid w:val="00C70F85"/>
    <w:rsid w:val="00C712D3"/>
    <w:rsid w:val="00C7162A"/>
    <w:rsid w:val="00C71977"/>
    <w:rsid w:val="00C71A68"/>
    <w:rsid w:val="00C71C33"/>
    <w:rsid w:val="00C71C5E"/>
    <w:rsid w:val="00C71F24"/>
    <w:rsid w:val="00C720C9"/>
    <w:rsid w:val="00C72273"/>
    <w:rsid w:val="00C723D2"/>
    <w:rsid w:val="00C723F2"/>
    <w:rsid w:val="00C7246D"/>
    <w:rsid w:val="00C725EB"/>
    <w:rsid w:val="00C7283A"/>
    <w:rsid w:val="00C728F2"/>
    <w:rsid w:val="00C72957"/>
    <w:rsid w:val="00C72EBD"/>
    <w:rsid w:val="00C731A5"/>
    <w:rsid w:val="00C73692"/>
    <w:rsid w:val="00C737B8"/>
    <w:rsid w:val="00C73E40"/>
    <w:rsid w:val="00C740E7"/>
    <w:rsid w:val="00C741A9"/>
    <w:rsid w:val="00C74441"/>
    <w:rsid w:val="00C7452B"/>
    <w:rsid w:val="00C7460B"/>
    <w:rsid w:val="00C746B4"/>
    <w:rsid w:val="00C748E5"/>
    <w:rsid w:val="00C74A4E"/>
    <w:rsid w:val="00C74AEC"/>
    <w:rsid w:val="00C74B2E"/>
    <w:rsid w:val="00C74C07"/>
    <w:rsid w:val="00C75543"/>
    <w:rsid w:val="00C75822"/>
    <w:rsid w:val="00C7582D"/>
    <w:rsid w:val="00C7588C"/>
    <w:rsid w:val="00C7591F"/>
    <w:rsid w:val="00C75ABE"/>
    <w:rsid w:val="00C75C99"/>
    <w:rsid w:val="00C762FF"/>
    <w:rsid w:val="00C7646B"/>
    <w:rsid w:val="00C7678E"/>
    <w:rsid w:val="00C76BA4"/>
    <w:rsid w:val="00C7755D"/>
    <w:rsid w:val="00C777BD"/>
    <w:rsid w:val="00C77B24"/>
    <w:rsid w:val="00C8030D"/>
    <w:rsid w:val="00C808E9"/>
    <w:rsid w:val="00C808F8"/>
    <w:rsid w:val="00C80ADB"/>
    <w:rsid w:val="00C80B50"/>
    <w:rsid w:val="00C80BA9"/>
    <w:rsid w:val="00C80BC6"/>
    <w:rsid w:val="00C81022"/>
    <w:rsid w:val="00C81073"/>
    <w:rsid w:val="00C810F1"/>
    <w:rsid w:val="00C81272"/>
    <w:rsid w:val="00C814E8"/>
    <w:rsid w:val="00C8163F"/>
    <w:rsid w:val="00C81669"/>
    <w:rsid w:val="00C8169A"/>
    <w:rsid w:val="00C8179A"/>
    <w:rsid w:val="00C81816"/>
    <w:rsid w:val="00C81D4C"/>
    <w:rsid w:val="00C81E31"/>
    <w:rsid w:val="00C821B6"/>
    <w:rsid w:val="00C822B9"/>
    <w:rsid w:val="00C829FA"/>
    <w:rsid w:val="00C82A6F"/>
    <w:rsid w:val="00C82F30"/>
    <w:rsid w:val="00C8330A"/>
    <w:rsid w:val="00C834EC"/>
    <w:rsid w:val="00C83678"/>
    <w:rsid w:val="00C836CA"/>
    <w:rsid w:val="00C839BF"/>
    <w:rsid w:val="00C839E8"/>
    <w:rsid w:val="00C83B3D"/>
    <w:rsid w:val="00C83EB0"/>
    <w:rsid w:val="00C83FF1"/>
    <w:rsid w:val="00C840A7"/>
    <w:rsid w:val="00C8435A"/>
    <w:rsid w:val="00C84757"/>
    <w:rsid w:val="00C848A5"/>
    <w:rsid w:val="00C84959"/>
    <w:rsid w:val="00C84972"/>
    <w:rsid w:val="00C84C4A"/>
    <w:rsid w:val="00C84D7B"/>
    <w:rsid w:val="00C84EAE"/>
    <w:rsid w:val="00C850DA"/>
    <w:rsid w:val="00C85290"/>
    <w:rsid w:val="00C85414"/>
    <w:rsid w:val="00C85862"/>
    <w:rsid w:val="00C85AEB"/>
    <w:rsid w:val="00C85EC8"/>
    <w:rsid w:val="00C85F66"/>
    <w:rsid w:val="00C86075"/>
    <w:rsid w:val="00C86522"/>
    <w:rsid w:val="00C86530"/>
    <w:rsid w:val="00C86A54"/>
    <w:rsid w:val="00C86A6F"/>
    <w:rsid w:val="00C86CAE"/>
    <w:rsid w:val="00C86CC6"/>
    <w:rsid w:val="00C87298"/>
    <w:rsid w:val="00C87463"/>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872"/>
    <w:rsid w:val="00C91A06"/>
    <w:rsid w:val="00C91A2E"/>
    <w:rsid w:val="00C91A8A"/>
    <w:rsid w:val="00C91EEB"/>
    <w:rsid w:val="00C92959"/>
    <w:rsid w:val="00C92A89"/>
    <w:rsid w:val="00C92D13"/>
    <w:rsid w:val="00C932D0"/>
    <w:rsid w:val="00C934DC"/>
    <w:rsid w:val="00C9355B"/>
    <w:rsid w:val="00C9361D"/>
    <w:rsid w:val="00C93ADC"/>
    <w:rsid w:val="00C93BA3"/>
    <w:rsid w:val="00C93FDE"/>
    <w:rsid w:val="00C94160"/>
    <w:rsid w:val="00C945AE"/>
    <w:rsid w:val="00C9463E"/>
    <w:rsid w:val="00C94820"/>
    <w:rsid w:val="00C94B2F"/>
    <w:rsid w:val="00C94B7A"/>
    <w:rsid w:val="00C94CA3"/>
    <w:rsid w:val="00C94DF7"/>
    <w:rsid w:val="00C95186"/>
    <w:rsid w:val="00C9596D"/>
    <w:rsid w:val="00C960E1"/>
    <w:rsid w:val="00C962E2"/>
    <w:rsid w:val="00C96CDD"/>
    <w:rsid w:val="00C96D7E"/>
    <w:rsid w:val="00C96DCC"/>
    <w:rsid w:val="00C96F41"/>
    <w:rsid w:val="00C96F58"/>
    <w:rsid w:val="00C96F78"/>
    <w:rsid w:val="00C97065"/>
    <w:rsid w:val="00C971A7"/>
    <w:rsid w:val="00C971F4"/>
    <w:rsid w:val="00C97598"/>
    <w:rsid w:val="00CA00E2"/>
    <w:rsid w:val="00CA01BE"/>
    <w:rsid w:val="00CA01D0"/>
    <w:rsid w:val="00CA072A"/>
    <w:rsid w:val="00CA07F0"/>
    <w:rsid w:val="00CA0A7B"/>
    <w:rsid w:val="00CA0E79"/>
    <w:rsid w:val="00CA0ED0"/>
    <w:rsid w:val="00CA1215"/>
    <w:rsid w:val="00CA1A77"/>
    <w:rsid w:val="00CA1B27"/>
    <w:rsid w:val="00CA1E33"/>
    <w:rsid w:val="00CA22D8"/>
    <w:rsid w:val="00CA2479"/>
    <w:rsid w:val="00CA24E9"/>
    <w:rsid w:val="00CA2596"/>
    <w:rsid w:val="00CA26D2"/>
    <w:rsid w:val="00CA321D"/>
    <w:rsid w:val="00CA32C5"/>
    <w:rsid w:val="00CA3382"/>
    <w:rsid w:val="00CA348C"/>
    <w:rsid w:val="00CA3DFD"/>
    <w:rsid w:val="00CA3E2C"/>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868"/>
    <w:rsid w:val="00CA69E9"/>
    <w:rsid w:val="00CA6F5E"/>
    <w:rsid w:val="00CA6FA7"/>
    <w:rsid w:val="00CA7211"/>
    <w:rsid w:val="00CA7386"/>
    <w:rsid w:val="00CA7552"/>
    <w:rsid w:val="00CA79C0"/>
    <w:rsid w:val="00CA7A63"/>
    <w:rsid w:val="00CA7B7D"/>
    <w:rsid w:val="00CA7B8D"/>
    <w:rsid w:val="00CA7BAA"/>
    <w:rsid w:val="00CA7E8E"/>
    <w:rsid w:val="00CA7ED0"/>
    <w:rsid w:val="00CA7F9E"/>
    <w:rsid w:val="00CB02C0"/>
    <w:rsid w:val="00CB031F"/>
    <w:rsid w:val="00CB0378"/>
    <w:rsid w:val="00CB05A7"/>
    <w:rsid w:val="00CB0809"/>
    <w:rsid w:val="00CB0901"/>
    <w:rsid w:val="00CB09E4"/>
    <w:rsid w:val="00CB1268"/>
    <w:rsid w:val="00CB13CE"/>
    <w:rsid w:val="00CB1724"/>
    <w:rsid w:val="00CB1F4D"/>
    <w:rsid w:val="00CB2441"/>
    <w:rsid w:val="00CB2492"/>
    <w:rsid w:val="00CB27E8"/>
    <w:rsid w:val="00CB2974"/>
    <w:rsid w:val="00CB2A0D"/>
    <w:rsid w:val="00CB2AC3"/>
    <w:rsid w:val="00CB2C73"/>
    <w:rsid w:val="00CB2D99"/>
    <w:rsid w:val="00CB31E5"/>
    <w:rsid w:val="00CB3212"/>
    <w:rsid w:val="00CB3737"/>
    <w:rsid w:val="00CB3FB0"/>
    <w:rsid w:val="00CB46D3"/>
    <w:rsid w:val="00CB49C9"/>
    <w:rsid w:val="00CB4ECF"/>
    <w:rsid w:val="00CB5A78"/>
    <w:rsid w:val="00CB5B58"/>
    <w:rsid w:val="00CB5E0C"/>
    <w:rsid w:val="00CB5F05"/>
    <w:rsid w:val="00CB6013"/>
    <w:rsid w:val="00CB6233"/>
    <w:rsid w:val="00CB6FDB"/>
    <w:rsid w:val="00CB702E"/>
    <w:rsid w:val="00CB7072"/>
    <w:rsid w:val="00CB727F"/>
    <w:rsid w:val="00CB7584"/>
    <w:rsid w:val="00CB7929"/>
    <w:rsid w:val="00CB7A78"/>
    <w:rsid w:val="00CB7C5D"/>
    <w:rsid w:val="00CB7C9B"/>
    <w:rsid w:val="00CC0136"/>
    <w:rsid w:val="00CC01D0"/>
    <w:rsid w:val="00CC040D"/>
    <w:rsid w:val="00CC0471"/>
    <w:rsid w:val="00CC0490"/>
    <w:rsid w:val="00CC0641"/>
    <w:rsid w:val="00CC0796"/>
    <w:rsid w:val="00CC1003"/>
    <w:rsid w:val="00CC1402"/>
    <w:rsid w:val="00CC176F"/>
    <w:rsid w:val="00CC1785"/>
    <w:rsid w:val="00CC1802"/>
    <w:rsid w:val="00CC1DB6"/>
    <w:rsid w:val="00CC1DF9"/>
    <w:rsid w:val="00CC1DFF"/>
    <w:rsid w:val="00CC2138"/>
    <w:rsid w:val="00CC2198"/>
    <w:rsid w:val="00CC22CB"/>
    <w:rsid w:val="00CC2525"/>
    <w:rsid w:val="00CC257E"/>
    <w:rsid w:val="00CC2D9B"/>
    <w:rsid w:val="00CC2DA0"/>
    <w:rsid w:val="00CC3247"/>
    <w:rsid w:val="00CC32CD"/>
    <w:rsid w:val="00CC33A3"/>
    <w:rsid w:val="00CC3670"/>
    <w:rsid w:val="00CC39C2"/>
    <w:rsid w:val="00CC3BBD"/>
    <w:rsid w:val="00CC3CCB"/>
    <w:rsid w:val="00CC421D"/>
    <w:rsid w:val="00CC44C5"/>
    <w:rsid w:val="00CC48B8"/>
    <w:rsid w:val="00CC491D"/>
    <w:rsid w:val="00CC4B02"/>
    <w:rsid w:val="00CC4E65"/>
    <w:rsid w:val="00CC4EF7"/>
    <w:rsid w:val="00CC4F00"/>
    <w:rsid w:val="00CC4F6F"/>
    <w:rsid w:val="00CC518C"/>
    <w:rsid w:val="00CC5585"/>
    <w:rsid w:val="00CC568E"/>
    <w:rsid w:val="00CC5853"/>
    <w:rsid w:val="00CC5BF0"/>
    <w:rsid w:val="00CC61F4"/>
    <w:rsid w:val="00CC64A9"/>
    <w:rsid w:val="00CC6587"/>
    <w:rsid w:val="00CC670F"/>
    <w:rsid w:val="00CC6782"/>
    <w:rsid w:val="00CC69A6"/>
    <w:rsid w:val="00CC6CB5"/>
    <w:rsid w:val="00CC7223"/>
    <w:rsid w:val="00CC7324"/>
    <w:rsid w:val="00CC740C"/>
    <w:rsid w:val="00CC744D"/>
    <w:rsid w:val="00CC74FB"/>
    <w:rsid w:val="00CC7921"/>
    <w:rsid w:val="00CC7BC9"/>
    <w:rsid w:val="00CC7FD9"/>
    <w:rsid w:val="00CD01B9"/>
    <w:rsid w:val="00CD0443"/>
    <w:rsid w:val="00CD064C"/>
    <w:rsid w:val="00CD0845"/>
    <w:rsid w:val="00CD0A20"/>
    <w:rsid w:val="00CD0B24"/>
    <w:rsid w:val="00CD0B3E"/>
    <w:rsid w:val="00CD0B6C"/>
    <w:rsid w:val="00CD119E"/>
    <w:rsid w:val="00CD1246"/>
    <w:rsid w:val="00CD1319"/>
    <w:rsid w:val="00CD1354"/>
    <w:rsid w:val="00CD162C"/>
    <w:rsid w:val="00CD1A72"/>
    <w:rsid w:val="00CD1C1B"/>
    <w:rsid w:val="00CD1C80"/>
    <w:rsid w:val="00CD275D"/>
    <w:rsid w:val="00CD27EE"/>
    <w:rsid w:val="00CD2A87"/>
    <w:rsid w:val="00CD3319"/>
    <w:rsid w:val="00CD34C1"/>
    <w:rsid w:val="00CD3626"/>
    <w:rsid w:val="00CD3726"/>
    <w:rsid w:val="00CD39B5"/>
    <w:rsid w:val="00CD3D12"/>
    <w:rsid w:val="00CD3D73"/>
    <w:rsid w:val="00CD43E8"/>
    <w:rsid w:val="00CD4501"/>
    <w:rsid w:val="00CD45F6"/>
    <w:rsid w:val="00CD49A3"/>
    <w:rsid w:val="00CD4CB5"/>
    <w:rsid w:val="00CD4D2C"/>
    <w:rsid w:val="00CD508D"/>
    <w:rsid w:val="00CD5AB3"/>
    <w:rsid w:val="00CD5B28"/>
    <w:rsid w:val="00CD624E"/>
    <w:rsid w:val="00CD6529"/>
    <w:rsid w:val="00CD65DA"/>
    <w:rsid w:val="00CD6D05"/>
    <w:rsid w:val="00CD6DAF"/>
    <w:rsid w:val="00CD7277"/>
    <w:rsid w:val="00CD73A0"/>
    <w:rsid w:val="00CD7421"/>
    <w:rsid w:val="00CD75A0"/>
    <w:rsid w:val="00CD7EDA"/>
    <w:rsid w:val="00CE02A0"/>
    <w:rsid w:val="00CE04BC"/>
    <w:rsid w:val="00CE0927"/>
    <w:rsid w:val="00CE0B9D"/>
    <w:rsid w:val="00CE15E0"/>
    <w:rsid w:val="00CE1B2C"/>
    <w:rsid w:val="00CE2113"/>
    <w:rsid w:val="00CE2662"/>
    <w:rsid w:val="00CE2C3E"/>
    <w:rsid w:val="00CE2E86"/>
    <w:rsid w:val="00CE2F9A"/>
    <w:rsid w:val="00CE308E"/>
    <w:rsid w:val="00CE33B3"/>
    <w:rsid w:val="00CE37CE"/>
    <w:rsid w:val="00CE387B"/>
    <w:rsid w:val="00CE39F4"/>
    <w:rsid w:val="00CE40C9"/>
    <w:rsid w:val="00CE42DB"/>
    <w:rsid w:val="00CE450A"/>
    <w:rsid w:val="00CE4876"/>
    <w:rsid w:val="00CE4D05"/>
    <w:rsid w:val="00CE4D6A"/>
    <w:rsid w:val="00CE4F95"/>
    <w:rsid w:val="00CE5300"/>
    <w:rsid w:val="00CE54E8"/>
    <w:rsid w:val="00CE5DD5"/>
    <w:rsid w:val="00CE5E49"/>
    <w:rsid w:val="00CE5E92"/>
    <w:rsid w:val="00CE6251"/>
    <w:rsid w:val="00CE634D"/>
    <w:rsid w:val="00CE6494"/>
    <w:rsid w:val="00CE6AFC"/>
    <w:rsid w:val="00CE6B39"/>
    <w:rsid w:val="00CE6D5D"/>
    <w:rsid w:val="00CE7493"/>
    <w:rsid w:val="00CE756A"/>
    <w:rsid w:val="00CE7921"/>
    <w:rsid w:val="00CE7DA1"/>
    <w:rsid w:val="00CE7DE1"/>
    <w:rsid w:val="00CE7DF2"/>
    <w:rsid w:val="00CE7E0E"/>
    <w:rsid w:val="00CF0183"/>
    <w:rsid w:val="00CF0235"/>
    <w:rsid w:val="00CF02E3"/>
    <w:rsid w:val="00CF0334"/>
    <w:rsid w:val="00CF0508"/>
    <w:rsid w:val="00CF072C"/>
    <w:rsid w:val="00CF08DF"/>
    <w:rsid w:val="00CF0A78"/>
    <w:rsid w:val="00CF0C49"/>
    <w:rsid w:val="00CF1159"/>
    <w:rsid w:val="00CF1417"/>
    <w:rsid w:val="00CF1B78"/>
    <w:rsid w:val="00CF1ECF"/>
    <w:rsid w:val="00CF1EFA"/>
    <w:rsid w:val="00CF1F45"/>
    <w:rsid w:val="00CF2310"/>
    <w:rsid w:val="00CF23A6"/>
    <w:rsid w:val="00CF23CC"/>
    <w:rsid w:val="00CF2439"/>
    <w:rsid w:val="00CF24E4"/>
    <w:rsid w:val="00CF2648"/>
    <w:rsid w:val="00CF2817"/>
    <w:rsid w:val="00CF2BB8"/>
    <w:rsid w:val="00CF2C99"/>
    <w:rsid w:val="00CF2F2A"/>
    <w:rsid w:val="00CF2FB4"/>
    <w:rsid w:val="00CF32DC"/>
    <w:rsid w:val="00CF32EB"/>
    <w:rsid w:val="00CF360F"/>
    <w:rsid w:val="00CF39AC"/>
    <w:rsid w:val="00CF3A9E"/>
    <w:rsid w:val="00CF3CE7"/>
    <w:rsid w:val="00CF3E7D"/>
    <w:rsid w:val="00CF45BB"/>
    <w:rsid w:val="00CF48A3"/>
    <w:rsid w:val="00CF48FB"/>
    <w:rsid w:val="00CF4C6C"/>
    <w:rsid w:val="00CF4F36"/>
    <w:rsid w:val="00CF4F7D"/>
    <w:rsid w:val="00CF5206"/>
    <w:rsid w:val="00CF53AD"/>
    <w:rsid w:val="00CF584C"/>
    <w:rsid w:val="00CF5D21"/>
    <w:rsid w:val="00CF6036"/>
    <w:rsid w:val="00CF6441"/>
    <w:rsid w:val="00CF6524"/>
    <w:rsid w:val="00CF6A01"/>
    <w:rsid w:val="00CF6B44"/>
    <w:rsid w:val="00CF6DA1"/>
    <w:rsid w:val="00CF6FD5"/>
    <w:rsid w:val="00CF724B"/>
    <w:rsid w:val="00CF734A"/>
    <w:rsid w:val="00CF73E3"/>
    <w:rsid w:val="00CF7C19"/>
    <w:rsid w:val="00CF7E5E"/>
    <w:rsid w:val="00D0004C"/>
    <w:rsid w:val="00D0018B"/>
    <w:rsid w:val="00D002F5"/>
    <w:rsid w:val="00D007D4"/>
    <w:rsid w:val="00D00DD7"/>
    <w:rsid w:val="00D00ECA"/>
    <w:rsid w:val="00D011E5"/>
    <w:rsid w:val="00D0123B"/>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C7"/>
    <w:rsid w:val="00D047FE"/>
    <w:rsid w:val="00D048D9"/>
    <w:rsid w:val="00D0492F"/>
    <w:rsid w:val="00D049CE"/>
    <w:rsid w:val="00D049E1"/>
    <w:rsid w:val="00D04DE4"/>
    <w:rsid w:val="00D04DEE"/>
    <w:rsid w:val="00D0562E"/>
    <w:rsid w:val="00D0580E"/>
    <w:rsid w:val="00D05BD3"/>
    <w:rsid w:val="00D05FA7"/>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9E9"/>
    <w:rsid w:val="00D10A44"/>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4971"/>
    <w:rsid w:val="00D15249"/>
    <w:rsid w:val="00D15563"/>
    <w:rsid w:val="00D15834"/>
    <w:rsid w:val="00D1598D"/>
    <w:rsid w:val="00D15F3B"/>
    <w:rsid w:val="00D16062"/>
    <w:rsid w:val="00D164A4"/>
    <w:rsid w:val="00D16548"/>
    <w:rsid w:val="00D1661F"/>
    <w:rsid w:val="00D16668"/>
    <w:rsid w:val="00D16DBA"/>
    <w:rsid w:val="00D16E25"/>
    <w:rsid w:val="00D16F87"/>
    <w:rsid w:val="00D173F9"/>
    <w:rsid w:val="00D174DD"/>
    <w:rsid w:val="00D1763A"/>
    <w:rsid w:val="00D17CA4"/>
    <w:rsid w:val="00D17D35"/>
    <w:rsid w:val="00D17EDE"/>
    <w:rsid w:val="00D17F54"/>
    <w:rsid w:val="00D2055A"/>
    <w:rsid w:val="00D2062F"/>
    <w:rsid w:val="00D207BF"/>
    <w:rsid w:val="00D20B5B"/>
    <w:rsid w:val="00D20E30"/>
    <w:rsid w:val="00D20E68"/>
    <w:rsid w:val="00D2146F"/>
    <w:rsid w:val="00D214FF"/>
    <w:rsid w:val="00D2150F"/>
    <w:rsid w:val="00D21543"/>
    <w:rsid w:val="00D215EF"/>
    <w:rsid w:val="00D21725"/>
    <w:rsid w:val="00D2175F"/>
    <w:rsid w:val="00D217C4"/>
    <w:rsid w:val="00D22157"/>
    <w:rsid w:val="00D221E2"/>
    <w:rsid w:val="00D22DE7"/>
    <w:rsid w:val="00D2335A"/>
    <w:rsid w:val="00D23380"/>
    <w:rsid w:val="00D235BC"/>
    <w:rsid w:val="00D2366E"/>
    <w:rsid w:val="00D2370B"/>
    <w:rsid w:val="00D23C6E"/>
    <w:rsid w:val="00D23D6E"/>
    <w:rsid w:val="00D23E99"/>
    <w:rsid w:val="00D2442B"/>
    <w:rsid w:val="00D24503"/>
    <w:rsid w:val="00D248A0"/>
    <w:rsid w:val="00D248D2"/>
    <w:rsid w:val="00D2501B"/>
    <w:rsid w:val="00D2542B"/>
    <w:rsid w:val="00D25715"/>
    <w:rsid w:val="00D257CC"/>
    <w:rsid w:val="00D257EE"/>
    <w:rsid w:val="00D25BCA"/>
    <w:rsid w:val="00D25D54"/>
    <w:rsid w:val="00D25E23"/>
    <w:rsid w:val="00D260BB"/>
    <w:rsid w:val="00D26BE1"/>
    <w:rsid w:val="00D26DE8"/>
    <w:rsid w:val="00D2780E"/>
    <w:rsid w:val="00D27BF5"/>
    <w:rsid w:val="00D27DA8"/>
    <w:rsid w:val="00D27E07"/>
    <w:rsid w:val="00D27FF5"/>
    <w:rsid w:val="00D30110"/>
    <w:rsid w:val="00D301D6"/>
    <w:rsid w:val="00D303B1"/>
    <w:rsid w:val="00D30A81"/>
    <w:rsid w:val="00D31027"/>
    <w:rsid w:val="00D3103D"/>
    <w:rsid w:val="00D31090"/>
    <w:rsid w:val="00D313D0"/>
    <w:rsid w:val="00D3151B"/>
    <w:rsid w:val="00D31731"/>
    <w:rsid w:val="00D31B48"/>
    <w:rsid w:val="00D31DEA"/>
    <w:rsid w:val="00D3203A"/>
    <w:rsid w:val="00D320B4"/>
    <w:rsid w:val="00D324B0"/>
    <w:rsid w:val="00D32B48"/>
    <w:rsid w:val="00D32E2C"/>
    <w:rsid w:val="00D3340B"/>
    <w:rsid w:val="00D33972"/>
    <w:rsid w:val="00D33B28"/>
    <w:rsid w:val="00D34645"/>
    <w:rsid w:val="00D3475E"/>
    <w:rsid w:val="00D349DA"/>
    <w:rsid w:val="00D34B74"/>
    <w:rsid w:val="00D34EB8"/>
    <w:rsid w:val="00D34EBC"/>
    <w:rsid w:val="00D34EE4"/>
    <w:rsid w:val="00D35059"/>
    <w:rsid w:val="00D35150"/>
    <w:rsid w:val="00D355E8"/>
    <w:rsid w:val="00D356DB"/>
    <w:rsid w:val="00D35830"/>
    <w:rsid w:val="00D35D4A"/>
    <w:rsid w:val="00D35E37"/>
    <w:rsid w:val="00D35EEB"/>
    <w:rsid w:val="00D35F2D"/>
    <w:rsid w:val="00D36465"/>
    <w:rsid w:val="00D36584"/>
    <w:rsid w:val="00D36636"/>
    <w:rsid w:val="00D367A7"/>
    <w:rsid w:val="00D369D6"/>
    <w:rsid w:val="00D36C7F"/>
    <w:rsid w:val="00D36D67"/>
    <w:rsid w:val="00D36E00"/>
    <w:rsid w:val="00D36F68"/>
    <w:rsid w:val="00D372FC"/>
    <w:rsid w:val="00D37438"/>
    <w:rsid w:val="00D37623"/>
    <w:rsid w:val="00D37A6C"/>
    <w:rsid w:val="00D37BC5"/>
    <w:rsid w:val="00D37BED"/>
    <w:rsid w:val="00D37D36"/>
    <w:rsid w:val="00D37FD9"/>
    <w:rsid w:val="00D4030A"/>
    <w:rsid w:val="00D40654"/>
    <w:rsid w:val="00D409AB"/>
    <w:rsid w:val="00D40A4D"/>
    <w:rsid w:val="00D40B67"/>
    <w:rsid w:val="00D40CF7"/>
    <w:rsid w:val="00D40EB8"/>
    <w:rsid w:val="00D411C0"/>
    <w:rsid w:val="00D412D1"/>
    <w:rsid w:val="00D41644"/>
    <w:rsid w:val="00D41A88"/>
    <w:rsid w:val="00D41CAA"/>
    <w:rsid w:val="00D41D9E"/>
    <w:rsid w:val="00D41FB0"/>
    <w:rsid w:val="00D41FE1"/>
    <w:rsid w:val="00D42146"/>
    <w:rsid w:val="00D42457"/>
    <w:rsid w:val="00D42976"/>
    <w:rsid w:val="00D42988"/>
    <w:rsid w:val="00D429DB"/>
    <w:rsid w:val="00D42A26"/>
    <w:rsid w:val="00D42BAC"/>
    <w:rsid w:val="00D42D9D"/>
    <w:rsid w:val="00D42DF8"/>
    <w:rsid w:val="00D438E4"/>
    <w:rsid w:val="00D43D3A"/>
    <w:rsid w:val="00D440FC"/>
    <w:rsid w:val="00D444B5"/>
    <w:rsid w:val="00D445E3"/>
    <w:rsid w:val="00D445E8"/>
    <w:rsid w:val="00D44719"/>
    <w:rsid w:val="00D44805"/>
    <w:rsid w:val="00D44811"/>
    <w:rsid w:val="00D44ABD"/>
    <w:rsid w:val="00D44D66"/>
    <w:rsid w:val="00D44E15"/>
    <w:rsid w:val="00D44E73"/>
    <w:rsid w:val="00D45141"/>
    <w:rsid w:val="00D45239"/>
    <w:rsid w:val="00D45552"/>
    <w:rsid w:val="00D455C7"/>
    <w:rsid w:val="00D455E8"/>
    <w:rsid w:val="00D457AE"/>
    <w:rsid w:val="00D4581D"/>
    <w:rsid w:val="00D45888"/>
    <w:rsid w:val="00D46090"/>
    <w:rsid w:val="00D460BE"/>
    <w:rsid w:val="00D46146"/>
    <w:rsid w:val="00D4690E"/>
    <w:rsid w:val="00D46935"/>
    <w:rsid w:val="00D46ACB"/>
    <w:rsid w:val="00D46D62"/>
    <w:rsid w:val="00D474C4"/>
    <w:rsid w:val="00D474D6"/>
    <w:rsid w:val="00D47BD8"/>
    <w:rsid w:val="00D47DA4"/>
    <w:rsid w:val="00D50FAB"/>
    <w:rsid w:val="00D5124C"/>
    <w:rsid w:val="00D5137E"/>
    <w:rsid w:val="00D51462"/>
    <w:rsid w:val="00D5153C"/>
    <w:rsid w:val="00D51AC0"/>
    <w:rsid w:val="00D51C02"/>
    <w:rsid w:val="00D51E5F"/>
    <w:rsid w:val="00D522F9"/>
    <w:rsid w:val="00D5233E"/>
    <w:rsid w:val="00D525F9"/>
    <w:rsid w:val="00D5295C"/>
    <w:rsid w:val="00D52A46"/>
    <w:rsid w:val="00D52DC3"/>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5D62"/>
    <w:rsid w:val="00D56334"/>
    <w:rsid w:val="00D56C1F"/>
    <w:rsid w:val="00D56FCF"/>
    <w:rsid w:val="00D573F7"/>
    <w:rsid w:val="00D574EC"/>
    <w:rsid w:val="00D575CE"/>
    <w:rsid w:val="00D57786"/>
    <w:rsid w:val="00D57DCC"/>
    <w:rsid w:val="00D60457"/>
    <w:rsid w:val="00D60909"/>
    <w:rsid w:val="00D60CAC"/>
    <w:rsid w:val="00D60E99"/>
    <w:rsid w:val="00D60F34"/>
    <w:rsid w:val="00D611EF"/>
    <w:rsid w:val="00D61507"/>
    <w:rsid w:val="00D61606"/>
    <w:rsid w:val="00D6186F"/>
    <w:rsid w:val="00D61957"/>
    <w:rsid w:val="00D61960"/>
    <w:rsid w:val="00D61D9D"/>
    <w:rsid w:val="00D61DC5"/>
    <w:rsid w:val="00D6203F"/>
    <w:rsid w:val="00D620D0"/>
    <w:rsid w:val="00D62263"/>
    <w:rsid w:val="00D62349"/>
    <w:rsid w:val="00D624A4"/>
    <w:rsid w:val="00D624C8"/>
    <w:rsid w:val="00D625E5"/>
    <w:rsid w:val="00D626BE"/>
    <w:rsid w:val="00D6273E"/>
    <w:rsid w:val="00D62A1E"/>
    <w:rsid w:val="00D62B0A"/>
    <w:rsid w:val="00D62D6B"/>
    <w:rsid w:val="00D62E57"/>
    <w:rsid w:val="00D62EEF"/>
    <w:rsid w:val="00D630CF"/>
    <w:rsid w:val="00D63129"/>
    <w:rsid w:val="00D639F5"/>
    <w:rsid w:val="00D63A1E"/>
    <w:rsid w:val="00D64186"/>
    <w:rsid w:val="00D64521"/>
    <w:rsid w:val="00D64669"/>
    <w:rsid w:val="00D64BDF"/>
    <w:rsid w:val="00D64C96"/>
    <w:rsid w:val="00D64CAF"/>
    <w:rsid w:val="00D655F9"/>
    <w:rsid w:val="00D65878"/>
    <w:rsid w:val="00D65966"/>
    <w:rsid w:val="00D65CC7"/>
    <w:rsid w:val="00D6618A"/>
    <w:rsid w:val="00D6655D"/>
    <w:rsid w:val="00D6676C"/>
    <w:rsid w:val="00D66D57"/>
    <w:rsid w:val="00D67237"/>
    <w:rsid w:val="00D6744B"/>
    <w:rsid w:val="00D67537"/>
    <w:rsid w:val="00D679C2"/>
    <w:rsid w:val="00D67A08"/>
    <w:rsid w:val="00D67B66"/>
    <w:rsid w:val="00D67C96"/>
    <w:rsid w:val="00D70011"/>
    <w:rsid w:val="00D7026B"/>
    <w:rsid w:val="00D70AF5"/>
    <w:rsid w:val="00D70B7A"/>
    <w:rsid w:val="00D70C01"/>
    <w:rsid w:val="00D70D96"/>
    <w:rsid w:val="00D71078"/>
    <w:rsid w:val="00D710C2"/>
    <w:rsid w:val="00D7197C"/>
    <w:rsid w:val="00D7198C"/>
    <w:rsid w:val="00D71A26"/>
    <w:rsid w:val="00D71DE1"/>
    <w:rsid w:val="00D71E2B"/>
    <w:rsid w:val="00D72146"/>
    <w:rsid w:val="00D72234"/>
    <w:rsid w:val="00D72DB5"/>
    <w:rsid w:val="00D72EF0"/>
    <w:rsid w:val="00D7319C"/>
    <w:rsid w:val="00D7335A"/>
    <w:rsid w:val="00D733B0"/>
    <w:rsid w:val="00D7353C"/>
    <w:rsid w:val="00D73827"/>
    <w:rsid w:val="00D73ADD"/>
    <w:rsid w:val="00D73DE5"/>
    <w:rsid w:val="00D743AA"/>
    <w:rsid w:val="00D746BF"/>
    <w:rsid w:val="00D749BA"/>
    <w:rsid w:val="00D74BCC"/>
    <w:rsid w:val="00D74E0C"/>
    <w:rsid w:val="00D758A7"/>
    <w:rsid w:val="00D758EB"/>
    <w:rsid w:val="00D75C53"/>
    <w:rsid w:val="00D76023"/>
    <w:rsid w:val="00D7606C"/>
    <w:rsid w:val="00D761F9"/>
    <w:rsid w:val="00D762C7"/>
    <w:rsid w:val="00D7633B"/>
    <w:rsid w:val="00D76529"/>
    <w:rsid w:val="00D76CA2"/>
    <w:rsid w:val="00D76EC7"/>
    <w:rsid w:val="00D771DE"/>
    <w:rsid w:val="00D77456"/>
    <w:rsid w:val="00D774B7"/>
    <w:rsid w:val="00D77613"/>
    <w:rsid w:val="00D778DF"/>
    <w:rsid w:val="00D779DD"/>
    <w:rsid w:val="00D77DB0"/>
    <w:rsid w:val="00D800C3"/>
    <w:rsid w:val="00D8014A"/>
    <w:rsid w:val="00D802DF"/>
    <w:rsid w:val="00D80617"/>
    <w:rsid w:val="00D80648"/>
    <w:rsid w:val="00D809BD"/>
    <w:rsid w:val="00D80AA3"/>
    <w:rsid w:val="00D80C1E"/>
    <w:rsid w:val="00D80FD9"/>
    <w:rsid w:val="00D80FE0"/>
    <w:rsid w:val="00D80FEF"/>
    <w:rsid w:val="00D816A6"/>
    <w:rsid w:val="00D81C24"/>
    <w:rsid w:val="00D81C78"/>
    <w:rsid w:val="00D81E8C"/>
    <w:rsid w:val="00D81EB6"/>
    <w:rsid w:val="00D8235C"/>
    <w:rsid w:val="00D82452"/>
    <w:rsid w:val="00D82587"/>
    <w:rsid w:val="00D825C5"/>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6108"/>
    <w:rsid w:val="00D8626E"/>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CC"/>
    <w:rsid w:val="00D90FEE"/>
    <w:rsid w:val="00D911AA"/>
    <w:rsid w:val="00D91220"/>
    <w:rsid w:val="00D912DC"/>
    <w:rsid w:val="00D91680"/>
    <w:rsid w:val="00D91BD5"/>
    <w:rsid w:val="00D91D81"/>
    <w:rsid w:val="00D91E20"/>
    <w:rsid w:val="00D91E90"/>
    <w:rsid w:val="00D91EF2"/>
    <w:rsid w:val="00D92205"/>
    <w:rsid w:val="00D922B8"/>
    <w:rsid w:val="00D926BD"/>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D22"/>
    <w:rsid w:val="00D94E73"/>
    <w:rsid w:val="00D9506E"/>
    <w:rsid w:val="00D95254"/>
    <w:rsid w:val="00D9550F"/>
    <w:rsid w:val="00D95C8E"/>
    <w:rsid w:val="00D964FC"/>
    <w:rsid w:val="00D9680E"/>
    <w:rsid w:val="00D96B32"/>
    <w:rsid w:val="00D96DA7"/>
    <w:rsid w:val="00D9754A"/>
    <w:rsid w:val="00D975A9"/>
    <w:rsid w:val="00D975F3"/>
    <w:rsid w:val="00D97795"/>
    <w:rsid w:val="00D97824"/>
    <w:rsid w:val="00D97879"/>
    <w:rsid w:val="00D97918"/>
    <w:rsid w:val="00D97B94"/>
    <w:rsid w:val="00DA0613"/>
    <w:rsid w:val="00DA09C8"/>
    <w:rsid w:val="00DA0A45"/>
    <w:rsid w:val="00DA0D7A"/>
    <w:rsid w:val="00DA1244"/>
    <w:rsid w:val="00DA14A4"/>
    <w:rsid w:val="00DA1682"/>
    <w:rsid w:val="00DA1763"/>
    <w:rsid w:val="00DA230C"/>
    <w:rsid w:val="00DA2426"/>
    <w:rsid w:val="00DA24A7"/>
    <w:rsid w:val="00DA26CF"/>
    <w:rsid w:val="00DA2C2D"/>
    <w:rsid w:val="00DA3010"/>
    <w:rsid w:val="00DA30BA"/>
    <w:rsid w:val="00DA3373"/>
    <w:rsid w:val="00DA3399"/>
    <w:rsid w:val="00DA3703"/>
    <w:rsid w:val="00DA38C7"/>
    <w:rsid w:val="00DA3A78"/>
    <w:rsid w:val="00DA3C9F"/>
    <w:rsid w:val="00DA3F8E"/>
    <w:rsid w:val="00DA3FCB"/>
    <w:rsid w:val="00DA4067"/>
    <w:rsid w:val="00DA4451"/>
    <w:rsid w:val="00DA4A33"/>
    <w:rsid w:val="00DA4EDF"/>
    <w:rsid w:val="00DA5068"/>
    <w:rsid w:val="00DA51C7"/>
    <w:rsid w:val="00DA5615"/>
    <w:rsid w:val="00DA5741"/>
    <w:rsid w:val="00DA5819"/>
    <w:rsid w:val="00DA58ED"/>
    <w:rsid w:val="00DA58FA"/>
    <w:rsid w:val="00DA5970"/>
    <w:rsid w:val="00DA5B77"/>
    <w:rsid w:val="00DA5E19"/>
    <w:rsid w:val="00DA611C"/>
    <w:rsid w:val="00DA6233"/>
    <w:rsid w:val="00DA6390"/>
    <w:rsid w:val="00DA6506"/>
    <w:rsid w:val="00DA6664"/>
    <w:rsid w:val="00DA6693"/>
    <w:rsid w:val="00DA66C2"/>
    <w:rsid w:val="00DA68FC"/>
    <w:rsid w:val="00DA6C00"/>
    <w:rsid w:val="00DA7202"/>
    <w:rsid w:val="00DA77CF"/>
    <w:rsid w:val="00DA7A4D"/>
    <w:rsid w:val="00DA7A82"/>
    <w:rsid w:val="00DA7DE8"/>
    <w:rsid w:val="00DB0328"/>
    <w:rsid w:val="00DB0545"/>
    <w:rsid w:val="00DB07F1"/>
    <w:rsid w:val="00DB0A38"/>
    <w:rsid w:val="00DB14C4"/>
    <w:rsid w:val="00DB1904"/>
    <w:rsid w:val="00DB1AC4"/>
    <w:rsid w:val="00DB1CC1"/>
    <w:rsid w:val="00DB1CE0"/>
    <w:rsid w:val="00DB1EB5"/>
    <w:rsid w:val="00DB1F34"/>
    <w:rsid w:val="00DB2083"/>
    <w:rsid w:val="00DB2407"/>
    <w:rsid w:val="00DB2426"/>
    <w:rsid w:val="00DB2C6F"/>
    <w:rsid w:val="00DB2CA0"/>
    <w:rsid w:val="00DB2FD7"/>
    <w:rsid w:val="00DB3687"/>
    <w:rsid w:val="00DB36EA"/>
    <w:rsid w:val="00DB36FE"/>
    <w:rsid w:val="00DB3744"/>
    <w:rsid w:val="00DB3A8D"/>
    <w:rsid w:val="00DB3D2C"/>
    <w:rsid w:val="00DB3E16"/>
    <w:rsid w:val="00DB3F0F"/>
    <w:rsid w:val="00DB404B"/>
    <w:rsid w:val="00DB4124"/>
    <w:rsid w:val="00DB4201"/>
    <w:rsid w:val="00DB4392"/>
    <w:rsid w:val="00DB4F80"/>
    <w:rsid w:val="00DB55B8"/>
    <w:rsid w:val="00DB5A61"/>
    <w:rsid w:val="00DB5E54"/>
    <w:rsid w:val="00DB60C3"/>
    <w:rsid w:val="00DB6448"/>
    <w:rsid w:val="00DB66B0"/>
    <w:rsid w:val="00DB7031"/>
    <w:rsid w:val="00DB71D0"/>
    <w:rsid w:val="00DB74A5"/>
    <w:rsid w:val="00DB7505"/>
    <w:rsid w:val="00DB758A"/>
    <w:rsid w:val="00DB76CC"/>
    <w:rsid w:val="00DB77E8"/>
    <w:rsid w:val="00DB7AD8"/>
    <w:rsid w:val="00DB7C0D"/>
    <w:rsid w:val="00DB7F7B"/>
    <w:rsid w:val="00DC022A"/>
    <w:rsid w:val="00DC0677"/>
    <w:rsid w:val="00DC068D"/>
    <w:rsid w:val="00DC0A52"/>
    <w:rsid w:val="00DC0B16"/>
    <w:rsid w:val="00DC0CE5"/>
    <w:rsid w:val="00DC0FFB"/>
    <w:rsid w:val="00DC1F3D"/>
    <w:rsid w:val="00DC227A"/>
    <w:rsid w:val="00DC232A"/>
    <w:rsid w:val="00DC26F2"/>
    <w:rsid w:val="00DC2757"/>
    <w:rsid w:val="00DC2913"/>
    <w:rsid w:val="00DC2F81"/>
    <w:rsid w:val="00DC3724"/>
    <w:rsid w:val="00DC3BF2"/>
    <w:rsid w:val="00DC3FC9"/>
    <w:rsid w:val="00DC403B"/>
    <w:rsid w:val="00DC41CC"/>
    <w:rsid w:val="00DC4226"/>
    <w:rsid w:val="00DC4227"/>
    <w:rsid w:val="00DC4269"/>
    <w:rsid w:val="00DC4717"/>
    <w:rsid w:val="00DC47EC"/>
    <w:rsid w:val="00DC497D"/>
    <w:rsid w:val="00DC4A48"/>
    <w:rsid w:val="00DC4D22"/>
    <w:rsid w:val="00DC4F77"/>
    <w:rsid w:val="00DC4F8B"/>
    <w:rsid w:val="00DC4F93"/>
    <w:rsid w:val="00DC50BE"/>
    <w:rsid w:val="00DC55AA"/>
    <w:rsid w:val="00DC560E"/>
    <w:rsid w:val="00DC56B5"/>
    <w:rsid w:val="00DC5817"/>
    <w:rsid w:val="00DC592D"/>
    <w:rsid w:val="00DC5CEB"/>
    <w:rsid w:val="00DC5D6C"/>
    <w:rsid w:val="00DC5E2A"/>
    <w:rsid w:val="00DC6824"/>
    <w:rsid w:val="00DC684F"/>
    <w:rsid w:val="00DC6D79"/>
    <w:rsid w:val="00DC6E30"/>
    <w:rsid w:val="00DC6E66"/>
    <w:rsid w:val="00DC6EDD"/>
    <w:rsid w:val="00DC7175"/>
    <w:rsid w:val="00DC720B"/>
    <w:rsid w:val="00DC7374"/>
    <w:rsid w:val="00DC738F"/>
    <w:rsid w:val="00DC74E2"/>
    <w:rsid w:val="00DC7D11"/>
    <w:rsid w:val="00DD04D6"/>
    <w:rsid w:val="00DD0948"/>
    <w:rsid w:val="00DD0973"/>
    <w:rsid w:val="00DD0AC6"/>
    <w:rsid w:val="00DD0AD1"/>
    <w:rsid w:val="00DD0C06"/>
    <w:rsid w:val="00DD1056"/>
    <w:rsid w:val="00DD15DF"/>
    <w:rsid w:val="00DD1743"/>
    <w:rsid w:val="00DD17DE"/>
    <w:rsid w:val="00DD1888"/>
    <w:rsid w:val="00DD1E24"/>
    <w:rsid w:val="00DD1F30"/>
    <w:rsid w:val="00DD21A7"/>
    <w:rsid w:val="00DD2809"/>
    <w:rsid w:val="00DD2A3C"/>
    <w:rsid w:val="00DD2BE1"/>
    <w:rsid w:val="00DD2C3F"/>
    <w:rsid w:val="00DD2C6D"/>
    <w:rsid w:val="00DD30CE"/>
    <w:rsid w:val="00DD32C7"/>
    <w:rsid w:val="00DD39CD"/>
    <w:rsid w:val="00DD3C38"/>
    <w:rsid w:val="00DD3DC4"/>
    <w:rsid w:val="00DD3E43"/>
    <w:rsid w:val="00DD43D8"/>
    <w:rsid w:val="00DD44CC"/>
    <w:rsid w:val="00DD45EE"/>
    <w:rsid w:val="00DD491C"/>
    <w:rsid w:val="00DD4A04"/>
    <w:rsid w:val="00DD5305"/>
    <w:rsid w:val="00DD5692"/>
    <w:rsid w:val="00DD56B6"/>
    <w:rsid w:val="00DD5FEB"/>
    <w:rsid w:val="00DD6216"/>
    <w:rsid w:val="00DD6245"/>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26"/>
    <w:rsid w:val="00DE0BD8"/>
    <w:rsid w:val="00DE0C97"/>
    <w:rsid w:val="00DE13F5"/>
    <w:rsid w:val="00DE1460"/>
    <w:rsid w:val="00DE14F5"/>
    <w:rsid w:val="00DE15F0"/>
    <w:rsid w:val="00DE16EB"/>
    <w:rsid w:val="00DE17CB"/>
    <w:rsid w:val="00DE1849"/>
    <w:rsid w:val="00DE1889"/>
    <w:rsid w:val="00DE18CA"/>
    <w:rsid w:val="00DE1C02"/>
    <w:rsid w:val="00DE1E3A"/>
    <w:rsid w:val="00DE1EA7"/>
    <w:rsid w:val="00DE2038"/>
    <w:rsid w:val="00DE255A"/>
    <w:rsid w:val="00DE2640"/>
    <w:rsid w:val="00DE269F"/>
    <w:rsid w:val="00DE27AB"/>
    <w:rsid w:val="00DE28A7"/>
    <w:rsid w:val="00DE306A"/>
    <w:rsid w:val="00DE3139"/>
    <w:rsid w:val="00DE3335"/>
    <w:rsid w:val="00DE33CD"/>
    <w:rsid w:val="00DE33D8"/>
    <w:rsid w:val="00DE34F7"/>
    <w:rsid w:val="00DE366D"/>
    <w:rsid w:val="00DE39AC"/>
    <w:rsid w:val="00DE3B0E"/>
    <w:rsid w:val="00DE3BE4"/>
    <w:rsid w:val="00DE3D1A"/>
    <w:rsid w:val="00DE4005"/>
    <w:rsid w:val="00DE452C"/>
    <w:rsid w:val="00DE456B"/>
    <w:rsid w:val="00DE46C9"/>
    <w:rsid w:val="00DE4947"/>
    <w:rsid w:val="00DE4C6F"/>
    <w:rsid w:val="00DE5495"/>
    <w:rsid w:val="00DE54ED"/>
    <w:rsid w:val="00DE5796"/>
    <w:rsid w:val="00DE59FF"/>
    <w:rsid w:val="00DE5A9D"/>
    <w:rsid w:val="00DE5CFF"/>
    <w:rsid w:val="00DE5D4F"/>
    <w:rsid w:val="00DE5E33"/>
    <w:rsid w:val="00DE5F36"/>
    <w:rsid w:val="00DE60F8"/>
    <w:rsid w:val="00DE65D6"/>
    <w:rsid w:val="00DE6736"/>
    <w:rsid w:val="00DE69CD"/>
    <w:rsid w:val="00DE6ABE"/>
    <w:rsid w:val="00DE6B50"/>
    <w:rsid w:val="00DE6CB9"/>
    <w:rsid w:val="00DE74B6"/>
    <w:rsid w:val="00DE754E"/>
    <w:rsid w:val="00DE77EE"/>
    <w:rsid w:val="00DE7A59"/>
    <w:rsid w:val="00DE7C48"/>
    <w:rsid w:val="00DE7D89"/>
    <w:rsid w:val="00DF004A"/>
    <w:rsid w:val="00DF046F"/>
    <w:rsid w:val="00DF06DB"/>
    <w:rsid w:val="00DF08BA"/>
    <w:rsid w:val="00DF09DC"/>
    <w:rsid w:val="00DF1202"/>
    <w:rsid w:val="00DF1751"/>
    <w:rsid w:val="00DF1A64"/>
    <w:rsid w:val="00DF1A88"/>
    <w:rsid w:val="00DF1AA5"/>
    <w:rsid w:val="00DF1D8F"/>
    <w:rsid w:val="00DF2145"/>
    <w:rsid w:val="00DF21F3"/>
    <w:rsid w:val="00DF21F7"/>
    <w:rsid w:val="00DF23DE"/>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53F6"/>
    <w:rsid w:val="00DF5C2A"/>
    <w:rsid w:val="00DF60E2"/>
    <w:rsid w:val="00DF6170"/>
    <w:rsid w:val="00DF619C"/>
    <w:rsid w:val="00DF62F2"/>
    <w:rsid w:val="00DF6632"/>
    <w:rsid w:val="00DF67A6"/>
    <w:rsid w:val="00DF682B"/>
    <w:rsid w:val="00DF6CE6"/>
    <w:rsid w:val="00DF76DE"/>
    <w:rsid w:val="00DF781B"/>
    <w:rsid w:val="00DF795D"/>
    <w:rsid w:val="00DF7D1A"/>
    <w:rsid w:val="00DF7EE8"/>
    <w:rsid w:val="00E0001B"/>
    <w:rsid w:val="00E001EA"/>
    <w:rsid w:val="00E0025C"/>
    <w:rsid w:val="00E0074E"/>
    <w:rsid w:val="00E00760"/>
    <w:rsid w:val="00E01178"/>
    <w:rsid w:val="00E012F5"/>
    <w:rsid w:val="00E02056"/>
    <w:rsid w:val="00E020D5"/>
    <w:rsid w:val="00E02226"/>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89D"/>
    <w:rsid w:val="00E05BFA"/>
    <w:rsid w:val="00E05CEE"/>
    <w:rsid w:val="00E06120"/>
    <w:rsid w:val="00E0641F"/>
    <w:rsid w:val="00E06441"/>
    <w:rsid w:val="00E066D3"/>
    <w:rsid w:val="00E066D7"/>
    <w:rsid w:val="00E06ACB"/>
    <w:rsid w:val="00E06C40"/>
    <w:rsid w:val="00E06D59"/>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C1D"/>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A61"/>
    <w:rsid w:val="00E14D75"/>
    <w:rsid w:val="00E14E2A"/>
    <w:rsid w:val="00E1511B"/>
    <w:rsid w:val="00E153AC"/>
    <w:rsid w:val="00E153CD"/>
    <w:rsid w:val="00E15661"/>
    <w:rsid w:val="00E15FA5"/>
    <w:rsid w:val="00E161B5"/>
    <w:rsid w:val="00E162A1"/>
    <w:rsid w:val="00E165B0"/>
    <w:rsid w:val="00E165FD"/>
    <w:rsid w:val="00E166DE"/>
    <w:rsid w:val="00E169AF"/>
    <w:rsid w:val="00E16BB6"/>
    <w:rsid w:val="00E16C72"/>
    <w:rsid w:val="00E16F5F"/>
    <w:rsid w:val="00E17239"/>
    <w:rsid w:val="00E176B5"/>
    <w:rsid w:val="00E1771A"/>
    <w:rsid w:val="00E17BC9"/>
    <w:rsid w:val="00E17BDE"/>
    <w:rsid w:val="00E17E90"/>
    <w:rsid w:val="00E204E7"/>
    <w:rsid w:val="00E205C1"/>
    <w:rsid w:val="00E206BE"/>
    <w:rsid w:val="00E20745"/>
    <w:rsid w:val="00E20B76"/>
    <w:rsid w:val="00E20CF0"/>
    <w:rsid w:val="00E21178"/>
    <w:rsid w:val="00E213B5"/>
    <w:rsid w:val="00E215AC"/>
    <w:rsid w:val="00E21736"/>
    <w:rsid w:val="00E21744"/>
    <w:rsid w:val="00E21785"/>
    <w:rsid w:val="00E21863"/>
    <w:rsid w:val="00E219EC"/>
    <w:rsid w:val="00E22031"/>
    <w:rsid w:val="00E22074"/>
    <w:rsid w:val="00E221A8"/>
    <w:rsid w:val="00E22818"/>
    <w:rsid w:val="00E229F0"/>
    <w:rsid w:val="00E22BA7"/>
    <w:rsid w:val="00E22BE4"/>
    <w:rsid w:val="00E22C44"/>
    <w:rsid w:val="00E22D1C"/>
    <w:rsid w:val="00E230A8"/>
    <w:rsid w:val="00E23361"/>
    <w:rsid w:val="00E239C6"/>
    <w:rsid w:val="00E23B1A"/>
    <w:rsid w:val="00E23B88"/>
    <w:rsid w:val="00E23BBC"/>
    <w:rsid w:val="00E2447C"/>
    <w:rsid w:val="00E24D66"/>
    <w:rsid w:val="00E250C0"/>
    <w:rsid w:val="00E25224"/>
    <w:rsid w:val="00E2539C"/>
    <w:rsid w:val="00E2544D"/>
    <w:rsid w:val="00E25691"/>
    <w:rsid w:val="00E25768"/>
    <w:rsid w:val="00E25CF0"/>
    <w:rsid w:val="00E25D20"/>
    <w:rsid w:val="00E26A9D"/>
    <w:rsid w:val="00E26BCA"/>
    <w:rsid w:val="00E27032"/>
    <w:rsid w:val="00E27802"/>
    <w:rsid w:val="00E279A2"/>
    <w:rsid w:val="00E27DD2"/>
    <w:rsid w:val="00E30396"/>
    <w:rsid w:val="00E30FA5"/>
    <w:rsid w:val="00E31049"/>
    <w:rsid w:val="00E3104F"/>
    <w:rsid w:val="00E31290"/>
    <w:rsid w:val="00E313B3"/>
    <w:rsid w:val="00E31856"/>
    <w:rsid w:val="00E31922"/>
    <w:rsid w:val="00E3199E"/>
    <w:rsid w:val="00E31D6A"/>
    <w:rsid w:val="00E31E27"/>
    <w:rsid w:val="00E32050"/>
    <w:rsid w:val="00E323C4"/>
    <w:rsid w:val="00E32531"/>
    <w:rsid w:val="00E3274A"/>
    <w:rsid w:val="00E32750"/>
    <w:rsid w:val="00E32846"/>
    <w:rsid w:val="00E32878"/>
    <w:rsid w:val="00E32F85"/>
    <w:rsid w:val="00E32FA8"/>
    <w:rsid w:val="00E3305E"/>
    <w:rsid w:val="00E330DD"/>
    <w:rsid w:val="00E332C1"/>
    <w:rsid w:val="00E332D7"/>
    <w:rsid w:val="00E3343D"/>
    <w:rsid w:val="00E335D7"/>
    <w:rsid w:val="00E33831"/>
    <w:rsid w:val="00E33F9E"/>
    <w:rsid w:val="00E341C0"/>
    <w:rsid w:val="00E34631"/>
    <w:rsid w:val="00E34750"/>
    <w:rsid w:val="00E35C56"/>
    <w:rsid w:val="00E35EA0"/>
    <w:rsid w:val="00E3612B"/>
    <w:rsid w:val="00E36278"/>
    <w:rsid w:val="00E3637A"/>
    <w:rsid w:val="00E363CD"/>
    <w:rsid w:val="00E366C4"/>
    <w:rsid w:val="00E36814"/>
    <w:rsid w:val="00E36BA0"/>
    <w:rsid w:val="00E36C23"/>
    <w:rsid w:val="00E36D93"/>
    <w:rsid w:val="00E373C7"/>
    <w:rsid w:val="00E376D5"/>
    <w:rsid w:val="00E37D85"/>
    <w:rsid w:val="00E4058C"/>
    <w:rsid w:val="00E40896"/>
    <w:rsid w:val="00E40DF8"/>
    <w:rsid w:val="00E40ECC"/>
    <w:rsid w:val="00E41288"/>
    <w:rsid w:val="00E415D7"/>
    <w:rsid w:val="00E41F85"/>
    <w:rsid w:val="00E42338"/>
    <w:rsid w:val="00E42430"/>
    <w:rsid w:val="00E4298A"/>
    <w:rsid w:val="00E42E10"/>
    <w:rsid w:val="00E42E93"/>
    <w:rsid w:val="00E43296"/>
    <w:rsid w:val="00E43418"/>
    <w:rsid w:val="00E434B6"/>
    <w:rsid w:val="00E4358C"/>
    <w:rsid w:val="00E435AD"/>
    <w:rsid w:val="00E43B06"/>
    <w:rsid w:val="00E43DDE"/>
    <w:rsid w:val="00E4412B"/>
    <w:rsid w:val="00E44518"/>
    <w:rsid w:val="00E449DF"/>
    <w:rsid w:val="00E45084"/>
    <w:rsid w:val="00E45318"/>
    <w:rsid w:val="00E45988"/>
    <w:rsid w:val="00E459C7"/>
    <w:rsid w:val="00E45A81"/>
    <w:rsid w:val="00E45BC6"/>
    <w:rsid w:val="00E45C6F"/>
    <w:rsid w:val="00E45E3E"/>
    <w:rsid w:val="00E45E49"/>
    <w:rsid w:val="00E45FF7"/>
    <w:rsid w:val="00E46044"/>
    <w:rsid w:val="00E460E5"/>
    <w:rsid w:val="00E46196"/>
    <w:rsid w:val="00E46571"/>
    <w:rsid w:val="00E465B6"/>
    <w:rsid w:val="00E46700"/>
    <w:rsid w:val="00E467F7"/>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4C2"/>
    <w:rsid w:val="00E5165F"/>
    <w:rsid w:val="00E51936"/>
    <w:rsid w:val="00E51D0E"/>
    <w:rsid w:val="00E51D63"/>
    <w:rsid w:val="00E51DD5"/>
    <w:rsid w:val="00E5203D"/>
    <w:rsid w:val="00E5297D"/>
    <w:rsid w:val="00E52A71"/>
    <w:rsid w:val="00E52CC0"/>
    <w:rsid w:val="00E52D76"/>
    <w:rsid w:val="00E52DC7"/>
    <w:rsid w:val="00E52DD3"/>
    <w:rsid w:val="00E52F1F"/>
    <w:rsid w:val="00E5328D"/>
    <w:rsid w:val="00E533FB"/>
    <w:rsid w:val="00E535F9"/>
    <w:rsid w:val="00E53DBA"/>
    <w:rsid w:val="00E541C6"/>
    <w:rsid w:val="00E54297"/>
    <w:rsid w:val="00E5454B"/>
    <w:rsid w:val="00E54A8F"/>
    <w:rsid w:val="00E54B95"/>
    <w:rsid w:val="00E54F34"/>
    <w:rsid w:val="00E550F6"/>
    <w:rsid w:val="00E5562E"/>
    <w:rsid w:val="00E5569E"/>
    <w:rsid w:val="00E55B75"/>
    <w:rsid w:val="00E55E3A"/>
    <w:rsid w:val="00E5604E"/>
    <w:rsid w:val="00E56259"/>
    <w:rsid w:val="00E56757"/>
    <w:rsid w:val="00E56843"/>
    <w:rsid w:val="00E56872"/>
    <w:rsid w:val="00E56882"/>
    <w:rsid w:val="00E56D5B"/>
    <w:rsid w:val="00E56D87"/>
    <w:rsid w:val="00E57621"/>
    <w:rsid w:val="00E57879"/>
    <w:rsid w:val="00E579EB"/>
    <w:rsid w:val="00E57CB4"/>
    <w:rsid w:val="00E57CC5"/>
    <w:rsid w:val="00E57E84"/>
    <w:rsid w:val="00E603E3"/>
    <w:rsid w:val="00E60770"/>
    <w:rsid w:val="00E607C9"/>
    <w:rsid w:val="00E609FD"/>
    <w:rsid w:val="00E60FBC"/>
    <w:rsid w:val="00E610C5"/>
    <w:rsid w:val="00E6116B"/>
    <w:rsid w:val="00E6138A"/>
    <w:rsid w:val="00E61559"/>
    <w:rsid w:val="00E6191D"/>
    <w:rsid w:val="00E61998"/>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A69"/>
    <w:rsid w:val="00E64AC7"/>
    <w:rsid w:val="00E64E47"/>
    <w:rsid w:val="00E65360"/>
    <w:rsid w:val="00E655D3"/>
    <w:rsid w:val="00E65686"/>
    <w:rsid w:val="00E65BD2"/>
    <w:rsid w:val="00E65E10"/>
    <w:rsid w:val="00E65E33"/>
    <w:rsid w:val="00E6601E"/>
    <w:rsid w:val="00E66258"/>
    <w:rsid w:val="00E664D5"/>
    <w:rsid w:val="00E66593"/>
    <w:rsid w:val="00E665B7"/>
    <w:rsid w:val="00E665C2"/>
    <w:rsid w:val="00E66762"/>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1E54"/>
    <w:rsid w:val="00E72173"/>
    <w:rsid w:val="00E722EF"/>
    <w:rsid w:val="00E72373"/>
    <w:rsid w:val="00E723EC"/>
    <w:rsid w:val="00E728D8"/>
    <w:rsid w:val="00E72D63"/>
    <w:rsid w:val="00E7303D"/>
    <w:rsid w:val="00E7323F"/>
    <w:rsid w:val="00E7373B"/>
    <w:rsid w:val="00E73A80"/>
    <w:rsid w:val="00E73FEB"/>
    <w:rsid w:val="00E7450D"/>
    <w:rsid w:val="00E752B2"/>
    <w:rsid w:val="00E7553B"/>
    <w:rsid w:val="00E7568A"/>
    <w:rsid w:val="00E75A4B"/>
    <w:rsid w:val="00E75F91"/>
    <w:rsid w:val="00E76019"/>
    <w:rsid w:val="00E7606B"/>
    <w:rsid w:val="00E766E4"/>
    <w:rsid w:val="00E767F2"/>
    <w:rsid w:val="00E7696E"/>
    <w:rsid w:val="00E76DE0"/>
    <w:rsid w:val="00E771DA"/>
    <w:rsid w:val="00E773D3"/>
    <w:rsid w:val="00E77761"/>
    <w:rsid w:val="00E7786B"/>
    <w:rsid w:val="00E77A4B"/>
    <w:rsid w:val="00E77F3A"/>
    <w:rsid w:val="00E80005"/>
    <w:rsid w:val="00E80150"/>
    <w:rsid w:val="00E802E1"/>
    <w:rsid w:val="00E80B09"/>
    <w:rsid w:val="00E80C10"/>
    <w:rsid w:val="00E80D45"/>
    <w:rsid w:val="00E80D8B"/>
    <w:rsid w:val="00E8178E"/>
    <w:rsid w:val="00E81B4E"/>
    <w:rsid w:val="00E81F6E"/>
    <w:rsid w:val="00E821DF"/>
    <w:rsid w:val="00E82336"/>
    <w:rsid w:val="00E82771"/>
    <w:rsid w:val="00E828C1"/>
    <w:rsid w:val="00E82A36"/>
    <w:rsid w:val="00E82C37"/>
    <w:rsid w:val="00E82EFF"/>
    <w:rsid w:val="00E83098"/>
    <w:rsid w:val="00E83519"/>
    <w:rsid w:val="00E835FF"/>
    <w:rsid w:val="00E8394E"/>
    <w:rsid w:val="00E841CF"/>
    <w:rsid w:val="00E84540"/>
    <w:rsid w:val="00E8468E"/>
    <w:rsid w:val="00E84730"/>
    <w:rsid w:val="00E847EF"/>
    <w:rsid w:val="00E84A02"/>
    <w:rsid w:val="00E84CE9"/>
    <w:rsid w:val="00E84CEB"/>
    <w:rsid w:val="00E84F77"/>
    <w:rsid w:val="00E850B7"/>
    <w:rsid w:val="00E853FE"/>
    <w:rsid w:val="00E85739"/>
    <w:rsid w:val="00E85BE8"/>
    <w:rsid w:val="00E85D54"/>
    <w:rsid w:val="00E86164"/>
    <w:rsid w:val="00E86276"/>
    <w:rsid w:val="00E86632"/>
    <w:rsid w:val="00E8676E"/>
    <w:rsid w:val="00E86B45"/>
    <w:rsid w:val="00E86DDA"/>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5B6"/>
    <w:rsid w:val="00E927F9"/>
    <w:rsid w:val="00E92CBD"/>
    <w:rsid w:val="00E92E53"/>
    <w:rsid w:val="00E92F1E"/>
    <w:rsid w:val="00E92FCB"/>
    <w:rsid w:val="00E93A54"/>
    <w:rsid w:val="00E93AAD"/>
    <w:rsid w:val="00E93FA4"/>
    <w:rsid w:val="00E94379"/>
    <w:rsid w:val="00E94642"/>
    <w:rsid w:val="00E94957"/>
    <w:rsid w:val="00E949FB"/>
    <w:rsid w:val="00E94CE9"/>
    <w:rsid w:val="00E951E1"/>
    <w:rsid w:val="00E95CA5"/>
    <w:rsid w:val="00E9624B"/>
    <w:rsid w:val="00E9653D"/>
    <w:rsid w:val="00E96591"/>
    <w:rsid w:val="00E966BF"/>
    <w:rsid w:val="00E972DD"/>
    <w:rsid w:val="00E9735F"/>
    <w:rsid w:val="00E974E0"/>
    <w:rsid w:val="00E97B09"/>
    <w:rsid w:val="00E97E15"/>
    <w:rsid w:val="00E97E73"/>
    <w:rsid w:val="00E97FD6"/>
    <w:rsid w:val="00EA0207"/>
    <w:rsid w:val="00EA032E"/>
    <w:rsid w:val="00EA05C0"/>
    <w:rsid w:val="00EA0852"/>
    <w:rsid w:val="00EA087D"/>
    <w:rsid w:val="00EA0914"/>
    <w:rsid w:val="00EA0EDB"/>
    <w:rsid w:val="00EA1104"/>
    <w:rsid w:val="00EA1154"/>
    <w:rsid w:val="00EA11C1"/>
    <w:rsid w:val="00EA1768"/>
    <w:rsid w:val="00EA1997"/>
    <w:rsid w:val="00EA1B56"/>
    <w:rsid w:val="00EA1C13"/>
    <w:rsid w:val="00EA1DA2"/>
    <w:rsid w:val="00EA1F34"/>
    <w:rsid w:val="00EA20D4"/>
    <w:rsid w:val="00EA21CB"/>
    <w:rsid w:val="00EA237D"/>
    <w:rsid w:val="00EA275A"/>
    <w:rsid w:val="00EA2C8C"/>
    <w:rsid w:val="00EA2E8E"/>
    <w:rsid w:val="00EA3222"/>
    <w:rsid w:val="00EA3D60"/>
    <w:rsid w:val="00EA4100"/>
    <w:rsid w:val="00EA4227"/>
    <w:rsid w:val="00EA43D3"/>
    <w:rsid w:val="00EA45BF"/>
    <w:rsid w:val="00EA4819"/>
    <w:rsid w:val="00EA4EC4"/>
    <w:rsid w:val="00EA4F63"/>
    <w:rsid w:val="00EA51A5"/>
    <w:rsid w:val="00EA59DB"/>
    <w:rsid w:val="00EA5D51"/>
    <w:rsid w:val="00EA64B9"/>
    <w:rsid w:val="00EA652A"/>
    <w:rsid w:val="00EA6A01"/>
    <w:rsid w:val="00EA6B98"/>
    <w:rsid w:val="00EA6DC0"/>
    <w:rsid w:val="00EA73E8"/>
    <w:rsid w:val="00EA7635"/>
    <w:rsid w:val="00EA77E5"/>
    <w:rsid w:val="00EA7CA5"/>
    <w:rsid w:val="00EA7E44"/>
    <w:rsid w:val="00EA7F3B"/>
    <w:rsid w:val="00EB01BE"/>
    <w:rsid w:val="00EB034D"/>
    <w:rsid w:val="00EB0A71"/>
    <w:rsid w:val="00EB0D55"/>
    <w:rsid w:val="00EB1154"/>
    <w:rsid w:val="00EB1236"/>
    <w:rsid w:val="00EB1416"/>
    <w:rsid w:val="00EB1700"/>
    <w:rsid w:val="00EB17C0"/>
    <w:rsid w:val="00EB18A0"/>
    <w:rsid w:val="00EB19B9"/>
    <w:rsid w:val="00EB1AD9"/>
    <w:rsid w:val="00EB1C84"/>
    <w:rsid w:val="00EB1CC7"/>
    <w:rsid w:val="00EB1D6A"/>
    <w:rsid w:val="00EB21E0"/>
    <w:rsid w:val="00EB2531"/>
    <w:rsid w:val="00EB26F4"/>
    <w:rsid w:val="00EB2B8A"/>
    <w:rsid w:val="00EB36E4"/>
    <w:rsid w:val="00EB3B59"/>
    <w:rsid w:val="00EB42B7"/>
    <w:rsid w:val="00EB4417"/>
    <w:rsid w:val="00EB4498"/>
    <w:rsid w:val="00EB477A"/>
    <w:rsid w:val="00EB4835"/>
    <w:rsid w:val="00EB485F"/>
    <w:rsid w:val="00EB4961"/>
    <w:rsid w:val="00EB49C3"/>
    <w:rsid w:val="00EB4A12"/>
    <w:rsid w:val="00EB4AB9"/>
    <w:rsid w:val="00EB4C05"/>
    <w:rsid w:val="00EB4C93"/>
    <w:rsid w:val="00EB4CF9"/>
    <w:rsid w:val="00EB4D13"/>
    <w:rsid w:val="00EB4D28"/>
    <w:rsid w:val="00EB5026"/>
    <w:rsid w:val="00EB5902"/>
    <w:rsid w:val="00EB59DB"/>
    <w:rsid w:val="00EB5C61"/>
    <w:rsid w:val="00EB5CE9"/>
    <w:rsid w:val="00EB5CEE"/>
    <w:rsid w:val="00EB5E4B"/>
    <w:rsid w:val="00EB6276"/>
    <w:rsid w:val="00EB62F6"/>
    <w:rsid w:val="00EB64A1"/>
    <w:rsid w:val="00EB64A3"/>
    <w:rsid w:val="00EB6A0B"/>
    <w:rsid w:val="00EB6B29"/>
    <w:rsid w:val="00EB6CF4"/>
    <w:rsid w:val="00EB6FBA"/>
    <w:rsid w:val="00EB71FF"/>
    <w:rsid w:val="00EB7DC9"/>
    <w:rsid w:val="00EB7EAB"/>
    <w:rsid w:val="00EB7F1E"/>
    <w:rsid w:val="00EC06A0"/>
    <w:rsid w:val="00EC08D7"/>
    <w:rsid w:val="00EC0A5F"/>
    <w:rsid w:val="00EC0D56"/>
    <w:rsid w:val="00EC0D73"/>
    <w:rsid w:val="00EC0FC3"/>
    <w:rsid w:val="00EC1074"/>
    <w:rsid w:val="00EC11A5"/>
    <w:rsid w:val="00EC16DA"/>
    <w:rsid w:val="00EC1796"/>
    <w:rsid w:val="00EC1A83"/>
    <w:rsid w:val="00EC1AA5"/>
    <w:rsid w:val="00EC1C2B"/>
    <w:rsid w:val="00EC1EA7"/>
    <w:rsid w:val="00EC1F84"/>
    <w:rsid w:val="00EC205B"/>
    <w:rsid w:val="00EC233C"/>
    <w:rsid w:val="00EC23C5"/>
    <w:rsid w:val="00EC24A6"/>
    <w:rsid w:val="00EC25E2"/>
    <w:rsid w:val="00EC26D1"/>
    <w:rsid w:val="00EC2C13"/>
    <w:rsid w:val="00EC2C22"/>
    <w:rsid w:val="00EC2F72"/>
    <w:rsid w:val="00EC2F77"/>
    <w:rsid w:val="00EC35A3"/>
    <w:rsid w:val="00EC35D4"/>
    <w:rsid w:val="00EC36B9"/>
    <w:rsid w:val="00EC36BE"/>
    <w:rsid w:val="00EC37B7"/>
    <w:rsid w:val="00EC3A25"/>
    <w:rsid w:val="00EC3ACF"/>
    <w:rsid w:val="00EC3CF4"/>
    <w:rsid w:val="00EC3D91"/>
    <w:rsid w:val="00EC3DEF"/>
    <w:rsid w:val="00EC420D"/>
    <w:rsid w:val="00EC45BA"/>
    <w:rsid w:val="00EC4B06"/>
    <w:rsid w:val="00EC4B34"/>
    <w:rsid w:val="00EC4B69"/>
    <w:rsid w:val="00EC539A"/>
    <w:rsid w:val="00EC54F8"/>
    <w:rsid w:val="00EC5B8C"/>
    <w:rsid w:val="00EC5C90"/>
    <w:rsid w:val="00EC63C2"/>
    <w:rsid w:val="00EC63D5"/>
    <w:rsid w:val="00EC6518"/>
    <w:rsid w:val="00EC6B7C"/>
    <w:rsid w:val="00EC6D6B"/>
    <w:rsid w:val="00EC7612"/>
    <w:rsid w:val="00EC762F"/>
    <w:rsid w:val="00EC7A3E"/>
    <w:rsid w:val="00EC7AFA"/>
    <w:rsid w:val="00EC7DE1"/>
    <w:rsid w:val="00EC7EAC"/>
    <w:rsid w:val="00ED003A"/>
    <w:rsid w:val="00ED010E"/>
    <w:rsid w:val="00ED019B"/>
    <w:rsid w:val="00ED02EE"/>
    <w:rsid w:val="00ED03CF"/>
    <w:rsid w:val="00ED0E6E"/>
    <w:rsid w:val="00ED0F17"/>
    <w:rsid w:val="00ED11E1"/>
    <w:rsid w:val="00ED1DA9"/>
    <w:rsid w:val="00ED214E"/>
    <w:rsid w:val="00ED22F4"/>
    <w:rsid w:val="00ED25F4"/>
    <w:rsid w:val="00ED26CD"/>
    <w:rsid w:val="00ED2807"/>
    <w:rsid w:val="00ED28CA"/>
    <w:rsid w:val="00ED2AB4"/>
    <w:rsid w:val="00ED2D3E"/>
    <w:rsid w:val="00ED3062"/>
    <w:rsid w:val="00ED30BE"/>
    <w:rsid w:val="00ED33AE"/>
    <w:rsid w:val="00ED346F"/>
    <w:rsid w:val="00ED3A4E"/>
    <w:rsid w:val="00ED3A85"/>
    <w:rsid w:val="00ED3BB8"/>
    <w:rsid w:val="00ED40A0"/>
    <w:rsid w:val="00ED44B0"/>
    <w:rsid w:val="00ED4836"/>
    <w:rsid w:val="00ED4C28"/>
    <w:rsid w:val="00ED4C41"/>
    <w:rsid w:val="00ED4DD8"/>
    <w:rsid w:val="00ED54F2"/>
    <w:rsid w:val="00ED590E"/>
    <w:rsid w:val="00ED59C0"/>
    <w:rsid w:val="00ED5C2B"/>
    <w:rsid w:val="00ED5E8E"/>
    <w:rsid w:val="00ED5FE8"/>
    <w:rsid w:val="00ED64E5"/>
    <w:rsid w:val="00ED652B"/>
    <w:rsid w:val="00ED6915"/>
    <w:rsid w:val="00ED6991"/>
    <w:rsid w:val="00ED6C0F"/>
    <w:rsid w:val="00ED6C9E"/>
    <w:rsid w:val="00ED6EAD"/>
    <w:rsid w:val="00ED70E6"/>
    <w:rsid w:val="00ED7247"/>
    <w:rsid w:val="00ED76A6"/>
    <w:rsid w:val="00ED776B"/>
    <w:rsid w:val="00ED7792"/>
    <w:rsid w:val="00ED77B5"/>
    <w:rsid w:val="00ED784E"/>
    <w:rsid w:val="00ED7BD4"/>
    <w:rsid w:val="00EE013C"/>
    <w:rsid w:val="00EE0304"/>
    <w:rsid w:val="00EE0480"/>
    <w:rsid w:val="00EE062C"/>
    <w:rsid w:val="00EE06F6"/>
    <w:rsid w:val="00EE079B"/>
    <w:rsid w:val="00EE0B2D"/>
    <w:rsid w:val="00EE0C18"/>
    <w:rsid w:val="00EE0CC8"/>
    <w:rsid w:val="00EE0E95"/>
    <w:rsid w:val="00EE0F0D"/>
    <w:rsid w:val="00EE13AD"/>
    <w:rsid w:val="00EE1560"/>
    <w:rsid w:val="00EE1A15"/>
    <w:rsid w:val="00EE1B0E"/>
    <w:rsid w:val="00EE1DB3"/>
    <w:rsid w:val="00EE213C"/>
    <w:rsid w:val="00EE2396"/>
    <w:rsid w:val="00EE2A71"/>
    <w:rsid w:val="00EE2C8C"/>
    <w:rsid w:val="00EE2DAC"/>
    <w:rsid w:val="00EE2FF4"/>
    <w:rsid w:val="00EE3155"/>
    <w:rsid w:val="00EE34AF"/>
    <w:rsid w:val="00EE399B"/>
    <w:rsid w:val="00EE41B8"/>
    <w:rsid w:val="00EE4280"/>
    <w:rsid w:val="00EE42E2"/>
    <w:rsid w:val="00EE4693"/>
    <w:rsid w:val="00EE4CC6"/>
    <w:rsid w:val="00EE51F7"/>
    <w:rsid w:val="00EE5466"/>
    <w:rsid w:val="00EE5C15"/>
    <w:rsid w:val="00EE5CC3"/>
    <w:rsid w:val="00EE5EE2"/>
    <w:rsid w:val="00EE60B3"/>
    <w:rsid w:val="00EE6960"/>
    <w:rsid w:val="00EE6BBB"/>
    <w:rsid w:val="00EE6CA7"/>
    <w:rsid w:val="00EE6DBF"/>
    <w:rsid w:val="00EE6FCB"/>
    <w:rsid w:val="00EE725E"/>
    <w:rsid w:val="00EE73F0"/>
    <w:rsid w:val="00EE763B"/>
    <w:rsid w:val="00EE76C7"/>
    <w:rsid w:val="00EE7CE2"/>
    <w:rsid w:val="00EF04D7"/>
    <w:rsid w:val="00EF07A6"/>
    <w:rsid w:val="00EF07E7"/>
    <w:rsid w:val="00EF0954"/>
    <w:rsid w:val="00EF098C"/>
    <w:rsid w:val="00EF0B91"/>
    <w:rsid w:val="00EF0E8D"/>
    <w:rsid w:val="00EF0EE9"/>
    <w:rsid w:val="00EF124C"/>
    <w:rsid w:val="00EF1995"/>
    <w:rsid w:val="00EF1B05"/>
    <w:rsid w:val="00EF21EE"/>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5D09"/>
    <w:rsid w:val="00EF5F52"/>
    <w:rsid w:val="00EF66CA"/>
    <w:rsid w:val="00EF66E2"/>
    <w:rsid w:val="00EF66F7"/>
    <w:rsid w:val="00EF67F6"/>
    <w:rsid w:val="00EF6B08"/>
    <w:rsid w:val="00EF6FC5"/>
    <w:rsid w:val="00EF728A"/>
    <w:rsid w:val="00EF7433"/>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676"/>
    <w:rsid w:val="00F02A88"/>
    <w:rsid w:val="00F02C8F"/>
    <w:rsid w:val="00F02CE3"/>
    <w:rsid w:val="00F02DAF"/>
    <w:rsid w:val="00F02EBE"/>
    <w:rsid w:val="00F02F9B"/>
    <w:rsid w:val="00F031C4"/>
    <w:rsid w:val="00F033C4"/>
    <w:rsid w:val="00F03807"/>
    <w:rsid w:val="00F03C8D"/>
    <w:rsid w:val="00F03FAA"/>
    <w:rsid w:val="00F04056"/>
    <w:rsid w:val="00F04131"/>
    <w:rsid w:val="00F04189"/>
    <w:rsid w:val="00F041BF"/>
    <w:rsid w:val="00F043A0"/>
    <w:rsid w:val="00F04531"/>
    <w:rsid w:val="00F049C5"/>
    <w:rsid w:val="00F04D9D"/>
    <w:rsid w:val="00F04EE6"/>
    <w:rsid w:val="00F04EEF"/>
    <w:rsid w:val="00F0530E"/>
    <w:rsid w:val="00F0534B"/>
    <w:rsid w:val="00F058ED"/>
    <w:rsid w:val="00F05D46"/>
    <w:rsid w:val="00F05DBC"/>
    <w:rsid w:val="00F060BE"/>
    <w:rsid w:val="00F06196"/>
    <w:rsid w:val="00F061D0"/>
    <w:rsid w:val="00F062D3"/>
    <w:rsid w:val="00F063D6"/>
    <w:rsid w:val="00F06960"/>
    <w:rsid w:val="00F06C53"/>
    <w:rsid w:val="00F0712A"/>
    <w:rsid w:val="00F0764F"/>
    <w:rsid w:val="00F07802"/>
    <w:rsid w:val="00F0783C"/>
    <w:rsid w:val="00F07AA8"/>
    <w:rsid w:val="00F07AF1"/>
    <w:rsid w:val="00F07CC1"/>
    <w:rsid w:val="00F07CF2"/>
    <w:rsid w:val="00F07EA6"/>
    <w:rsid w:val="00F07EB5"/>
    <w:rsid w:val="00F100BB"/>
    <w:rsid w:val="00F10373"/>
    <w:rsid w:val="00F103CA"/>
    <w:rsid w:val="00F10865"/>
    <w:rsid w:val="00F10AA5"/>
    <w:rsid w:val="00F10ABE"/>
    <w:rsid w:val="00F10C8B"/>
    <w:rsid w:val="00F10E2E"/>
    <w:rsid w:val="00F11172"/>
    <w:rsid w:val="00F1131E"/>
    <w:rsid w:val="00F11973"/>
    <w:rsid w:val="00F11979"/>
    <w:rsid w:val="00F11CED"/>
    <w:rsid w:val="00F11E47"/>
    <w:rsid w:val="00F12BEC"/>
    <w:rsid w:val="00F12C41"/>
    <w:rsid w:val="00F13275"/>
    <w:rsid w:val="00F13340"/>
    <w:rsid w:val="00F13508"/>
    <w:rsid w:val="00F13719"/>
    <w:rsid w:val="00F1389F"/>
    <w:rsid w:val="00F1393E"/>
    <w:rsid w:val="00F13A72"/>
    <w:rsid w:val="00F13B46"/>
    <w:rsid w:val="00F13C76"/>
    <w:rsid w:val="00F13E83"/>
    <w:rsid w:val="00F142BB"/>
    <w:rsid w:val="00F143EF"/>
    <w:rsid w:val="00F14596"/>
    <w:rsid w:val="00F1482A"/>
    <w:rsid w:val="00F148DC"/>
    <w:rsid w:val="00F14920"/>
    <w:rsid w:val="00F14965"/>
    <w:rsid w:val="00F14F6E"/>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63C"/>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DF3"/>
    <w:rsid w:val="00F22E07"/>
    <w:rsid w:val="00F22F97"/>
    <w:rsid w:val="00F230B8"/>
    <w:rsid w:val="00F23177"/>
    <w:rsid w:val="00F23323"/>
    <w:rsid w:val="00F236EA"/>
    <w:rsid w:val="00F23735"/>
    <w:rsid w:val="00F23C30"/>
    <w:rsid w:val="00F23CC6"/>
    <w:rsid w:val="00F23E5C"/>
    <w:rsid w:val="00F23F37"/>
    <w:rsid w:val="00F2419B"/>
    <w:rsid w:val="00F241D9"/>
    <w:rsid w:val="00F24212"/>
    <w:rsid w:val="00F24278"/>
    <w:rsid w:val="00F247E8"/>
    <w:rsid w:val="00F24A36"/>
    <w:rsid w:val="00F24A91"/>
    <w:rsid w:val="00F24AE0"/>
    <w:rsid w:val="00F24FF8"/>
    <w:rsid w:val="00F25443"/>
    <w:rsid w:val="00F256A6"/>
    <w:rsid w:val="00F259A5"/>
    <w:rsid w:val="00F259BD"/>
    <w:rsid w:val="00F25BD8"/>
    <w:rsid w:val="00F25DAA"/>
    <w:rsid w:val="00F25E91"/>
    <w:rsid w:val="00F26284"/>
    <w:rsid w:val="00F262CC"/>
    <w:rsid w:val="00F268B3"/>
    <w:rsid w:val="00F26BCB"/>
    <w:rsid w:val="00F26C62"/>
    <w:rsid w:val="00F26E20"/>
    <w:rsid w:val="00F26E5F"/>
    <w:rsid w:val="00F2752C"/>
    <w:rsid w:val="00F27874"/>
    <w:rsid w:val="00F27BA7"/>
    <w:rsid w:val="00F27D7C"/>
    <w:rsid w:val="00F27E0F"/>
    <w:rsid w:val="00F30263"/>
    <w:rsid w:val="00F30B41"/>
    <w:rsid w:val="00F30B6F"/>
    <w:rsid w:val="00F31194"/>
    <w:rsid w:val="00F31298"/>
    <w:rsid w:val="00F31599"/>
    <w:rsid w:val="00F317AA"/>
    <w:rsid w:val="00F31BBA"/>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ACF"/>
    <w:rsid w:val="00F34B35"/>
    <w:rsid w:val="00F34C24"/>
    <w:rsid w:val="00F350E3"/>
    <w:rsid w:val="00F356AB"/>
    <w:rsid w:val="00F3579B"/>
    <w:rsid w:val="00F35EA2"/>
    <w:rsid w:val="00F35F5B"/>
    <w:rsid w:val="00F3608D"/>
    <w:rsid w:val="00F36148"/>
    <w:rsid w:val="00F3619E"/>
    <w:rsid w:val="00F36474"/>
    <w:rsid w:val="00F3649A"/>
    <w:rsid w:val="00F365D0"/>
    <w:rsid w:val="00F365F7"/>
    <w:rsid w:val="00F3671B"/>
    <w:rsid w:val="00F36B2A"/>
    <w:rsid w:val="00F3798D"/>
    <w:rsid w:val="00F40463"/>
    <w:rsid w:val="00F4064E"/>
    <w:rsid w:val="00F40B29"/>
    <w:rsid w:val="00F40EC9"/>
    <w:rsid w:val="00F40FAA"/>
    <w:rsid w:val="00F411B2"/>
    <w:rsid w:val="00F41AC1"/>
    <w:rsid w:val="00F41CF7"/>
    <w:rsid w:val="00F41DA4"/>
    <w:rsid w:val="00F41DF1"/>
    <w:rsid w:val="00F4229F"/>
    <w:rsid w:val="00F423F2"/>
    <w:rsid w:val="00F4251E"/>
    <w:rsid w:val="00F42847"/>
    <w:rsid w:val="00F42A90"/>
    <w:rsid w:val="00F42DBE"/>
    <w:rsid w:val="00F42E00"/>
    <w:rsid w:val="00F42F99"/>
    <w:rsid w:val="00F4302D"/>
    <w:rsid w:val="00F4321F"/>
    <w:rsid w:val="00F43294"/>
    <w:rsid w:val="00F432C3"/>
    <w:rsid w:val="00F435BD"/>
    <w:rsid w:val="00F4387E"/>
    <w:rsid w:val="00F43983"/>
    <w:rsid w:val="00F43999"/>
    <w:rsid w:val="00F43FD2"/>
    <w:rsid w:val="00F444B9"/>
    <w:rsid w:val="00F4454E"/>
    <w:rsid w:val="00F44ABC"/>
    <w:rsid w:val="00F451C6"/>
    <w:rsid w:val="00F451D7"/>
    <w:rsid w:val="00F45309"/>
    <w:rsid w:val="00F45C68"/>
    <w:rsid w:val="00F45D93"/>
    <w:rsid w:val="00F45E24"/>
    <w:rsid w:val="00F45E4B"/>
    <w:rsid w:val="00F45E9C"/>
    <w:rsid w:val="00F46316"/>
    <w:rsid w:val="00F464F5"/>
    <w:rsid w:val="00F46700"/>
    <w:rsid w:val="00F46996"/>
    <w:rsid w:val="00F46B34"/>
    <w:rsid w:val="00F46B84"/>
    <w:rsid w:val="00F46C20"/>
    <w:rsid w:val="00F46C5C"/>
    <w:rsid w:val="00F46CF9"/>
    <w:rsid w:val="00F46DA6"/>
    <w:rsid w:val="00F46EBD"/>
    <w:rsid w:val="00F46FEC"/>
    <w:rsid w:val="00F47003"/>
    <w:rsid w:val="00F471D0"/>
    <w:rsid w:val="00F47241"/>
    <w:rsid w:val="00F47378"/>
    <w:rsid w:val="00F4740B"/>
    <w:rsid w:val="00F477E0"/>
    <w:rsid w:val="00F47846"/>
    <w:rsid w:val="00F47B8E"/>
    <w:rsid w:val="00F47CBB"/>
    <w:rsid w:val="00F5001F"/>
    <w:rsid w:val="00F50067"/>
    <w:rsid w:val="00F5067F"/>
    <w:rsid w:val="00F509A0"/>
    <w:rsid w:val="00F50D1C"/>
    <w:rsid w:val="00F50DB5"/>
    <w:rsid w:val="00F514DE"/>
    <w:rsid w:val="00F51656"/>
    <w:rsid w:val="00F51882"/>
    <w:rsid w:val="00F5197D"/>
    <w:rsid w:val="00F51A03"/>
    <w:rsid w:val="00F51EA6"/>
    <w:rsid w:val="00F520E5"/>
    <w:rsid w:val="00F523BF"/>
    <w:rsid w:val="00F527EF"/>
    <w:rsid w:val="00F52AC5"/>
    <w:rsid w:val="00F52C0F"/>
    <w:rsid w:val="00F52F97"/>
    <w:rsid w:val="00F53488"/>
    <w:rsid w:val="00F53A44"/>
    <w:rsid w:val="00F53A94"/>
    <w:rsid w:val="00F53BC3"/>
    <w:rsid w:val="00F54265"/>
    <w:rsid w:val="00F547B0"/>
    <w:rsid w:val="00F54BB5"/>
    <w:rsid w:val="00F54C29"/>
    <w:rsid w:val="00F5533B"/>
    <w:rsid w:val="00F55943"/>
    <w:rsid w:val="00F55B28"/>
    <w:rsid w:val="00F55FBB"/>
    <w:rsid w:val="00F56079"/>
    <w:rsid w:val="00F561E1"/>
    <w:rsid w:val="00F56245"/>
    <w:rsid w:val="00F56462"/>
    <w:rsid w:val="00F5648C"/>
    <w:rsid w:val="00F56DF7"/>
    <w:rsid w:val="00F570C6"/>
    <w:rsid w:val="00F577E8"/>
    <w:rsid w:val="00F578F8"/>
    <w:rsid w:val="00F57978"/>
    <w:rsid w:val="00F57C5B"/>
    <w:rsid w:val="00F57C86"/>
    <w:rsid w:val="00F57F08"/>
    <w:rsid w:val="00F60164"/>
    <w:rsid w:val="00F604D7"/>
    <w:rsid w:val="00F60536"/>
    <w:rsid w:val="00F6055C"/>
    <w:rsid w:val="00F60603"/>
    <w:rsid w:val="00F60894"/>
    <w:rsid w:val="00F60AB1"/>
    <w:rsid w:val="00F60AE9"/>
    <w:rsid w:val="00F60B91"/>
    <w:rsid w:val="00F60CB9"/>
    <w:rsid w:val="00F60CC1"/>
    <w:rsid w:val="00F61488"/>
    <w:rsid w:val="00F619BB"/>
    <w:rsid w:val="00F61AF2"/>
    <w:rsid w:val="00F61CEA"/>
    <w:rsid w:val="00F61D62"/>
    <w:rsid w:val="00F61DDC"/>
    <w:rsid w:val="00F61E5D"/>
    <w:rsid w:val="00F62069"/>
    <w:rsid w:val="00F62211"/>
    <w:rsid w:val="00F62316"/>
    <w:rsid w:val="00F62928"/>
    <w:rsid w:val="00F62CCF"/>
    <w:rsid w:val="00F62D0B"/>
    <w:rsid w:val="00F62D32"/>
    <w:rsid w:val="00F6334C"/>
    <w:rsid w:val="00F636DC"/>
    <w:rsid w:val="00F6385C"/>
    <w:rsid w:val="00F639B0"/>
    <w:rsid w:val="00F63A98"/>
    <w:rsid w:val="00F63B3A"/>
    <w:rsid w:val="00F63D0A"/>
    <w:rsid w:val="00F64289"/>
    <w:rsid w:val="00F6440C"/>
    <w:rsid w:val="00F646D9"/>
    <w:rsid w:val="00F647EC"/>
    <w:rsid w:val="00F64A4F"/>
    <w:rsid w:val="00F64B67"/>
    <w:rsid w:val="00F64C90"/>
    <w:rsid w:val="00F64DE2"/>
    <w:rsid w:val="00F65104"/>
    <w:rsid w:val="00F6588D"/>
    <w:rsid w:val="00F658A3"/>
    <w:rsid w:val="00F661CB"/>
    <w:rsid w:val="00F66201"/>
    <w:rsid w:val="00F6620B"/>
    <w:rsid w:val="00F6666F"/>
    <w:rsid w:val="00F66DB6"/>
    <w:rsid w:val="00F67018"/>
    <w:rsid w:val="00F6763C"/>
    <w:rsid w:val="00F67AB2"/>
    <w:rsid w:val="00F67C20"/>
    <w:rsid w:val="00F7029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303"/>
    <w:rsid w:val="00F74308"/>
    <w:rsid w:val="00F744B4"/>
    <w:rsid w:val="00F7456C"/>
    <w:rsid w:val="00F745BD"/>
    <w:rsid w:val="00F74918"/>
    <w:rsid w:val="00F74A23"/>
    <w:rsid w:val="00F74AD8"/>
    <w:rsid w:val="00F74D14"/>
    <w:rsid w:val="00F75226"/>
    <w:rsid w:val="00F75283"/>
    <w:rsid w:val="00F75467"/>
    <w:rsid w:val="00F75594"/>
    <w:rsid w:val="00F75B94"/>
    <w:rsid w:val="00F75C2E"/>
    <w:rsid w:val="00F75CA3"/>
    <w:rsid w:val="00F75D7C"/>
    <w:rsid w:val="00F75FAC"/>
    <w:rsid w:val="00F760B0"/>
    <w:rsid w:val="00F76178"/>
    <w:rsid w:val="00F762F4"/>
    <w:rsid w:val="00F76300"/>
    <w:rsid w:val="00F76350"/>
    <w:rsid w:val="00F767B8"/>
    <w:rsid w:val="00F76F2A"/>
    <w:rsid w:val="00F7730F"/>
    <w:rsid w:val="00F77728"/>
    <w:rsid w:val="00F77C8B"/>
    <w:rsid w:val="00F77C93"/>
    <w:rsid w:val="00F77CC1"/>
    <w:rsid w:val="00F80463"/>
    <w:rsid w:val="00F808D7"/>
    <w:rsid w:val="00F80F2A"/>
    <w:rsid w:val="00F819CC"/>
    <w:rsid w:val="00F81AF7"/>
    <w:rsid w:val="00F81B52"/>
    <w:rsid w:val="00F81D77"/>
    <w:rsid w:val="00F820E4"/>
    <w:rsid w:val="00F821A3"/>
    <w:rsid w:val="00F8253D"/>
    <w:rsid w:val="00F8277D"/>
    <w:rsid w:val="00F8282F"/>
    <w:rsid w:val="00F82AFE"/>
    <w:rsid w:val="00F82FCB"/>
    <w:rsid w:val="00F834E3"/>
    <w:rsid w:val="00F834E8"/>
    <w:rsid w:val="00F83969"/>
    <w:rsid w:val="00F83A16"/>
    <w:rsid w:val="00F83F1F"/>
    <w:rsid w:val="00F84000"/>
    <w:rsid w:val="00F8420E"/>
    <w:rsid w:val="00F844C3"/>
    <w:rsid w:val="00F84542"/>
    <w:rsid w:val="00F846E6"/>
    <w:rsid w:val="00F8484E"/>
    <w:rsid w:val="00F84890"/>
    <w:rsid w:val="00F84B2B"/>
    <w:rsid w:val="00F850D7"/>
    <w:rsid w:val="00F8515D"/>
    <w:rsid w:val="00F8535A"/>
    <w:rsid w:val="00F85476"/>
    <w:rsid w:val="00F8551D"/>
    <w:rsid w:val="00F857F7"/>
    <w:rsid w:val="00F85EE7"/>
    <w:rsid w:val="00F86A1A"/>
    <w:rsid w:val="00F86B45"/>
    <w:rsid w:val="00F870DD"/>
    <w:rsid w:val="00F872BE"/>
    <w:rsid w:val="00F87877"/>
    <w:rsid w:val="00F8792B"/>
    <w:rsid w:val="00F87DFC"/>
    <w:rsid w:val="00F9036E"/>
    <w:rsid w:val="00F90996"/>
    <w:rsid w:val="00F90C9F"/>
    <w:rsid w:val="00F90CBC"/>
    <w:rsid w:val="00F9116D"/>
    <w:rsid w:val="00F911B5"/>
    <w:rsid w:val="00F91791"/>
    <w:rsid w:val="00F91960"/>
    <w:rsid w:val="00F91D52"/>
    <w:rsid w:val="00F921E5"/>
    <w:rsid w:val="00F9253F"/>
    <w:rsid w:val="00F926C8"/>
    <w:rsid w:val="00F9274C"/>
    <w:rsid w:val="00F928D8"/>
    <w:rsid w:val="00F92917"/>
    <w:rsid w:val="00F92B87"/>
    <w:rsid w:val="00F92DAA"/>
    <w:rsid w:val="00F92DE6"/>
    <w:rsid w:val="00F92F03"/>
    <w:rsid w:val="00F93563"/>
    <w:rsid w:val="00F93D65"/>
    <w:rsid w:val="00F93E2D"/>
    <w:rsid w:val="00F943FC"/>
    <w:rsid w:val="00F94546"/>
    <w:rsid w:val="00F9457C"/>
    <w:rsid w:val="00F94597"/>
    <w:rsid w:val="00F9499A"/>
    <w:rsid w:val="00F94A6F"/>
    <w:rsid w:val="00F94B24"/>
    <w:rsid w:val="00F94C64"/>
    <w:rsid w:val="00F94D0B"/>
    <w:rsid w:val="00F9502E"/>
    <w:rsid w:val="00F9526B"/>
    <w:rsid w:val="00F9529B"/>
    <w:rsid w:val="00F954F2"/>
    <w:rsid w:val="00F958A2"/>
    <w:rsid w:val="00F958E7"/>
    <w:rsid w:val="00F95DB4"/>
    <w:rsid w:val="00F96493"/>
    <w:rsid w:val="00F969F8"/>
    <w:rsid w:val="00F96DCC"/>
    <w:rsid w:val="00F96F4C"/>
    <w:rsid w:val="00F977EF"/>
    <w:rsid w:val="00F97A71"/>
    <w:rsid w:val="00F97F90"/>
    <w:rsid w:val="00FA0008"/>
    <w:rsid w:val="00FA0022"/>
    <w:rsid w:val="00FA017E"/>
    <w:rsid w:val="00FA02D9"/>
    <w:rsid w:val="00FA0A30"/>
    <w:rsid w:val="00FA0B4C"/>
    <w:rsid w:val="00FA0E55"/>
    <w:rsid w:val="00FA0F6A"/>
    <w:rsid w:val="00FA1391"/>
    <w:rsid w:val="00FA16C7"/>
    <w:rsid w:val="00FA23F5"/>
    <w:rsid w:val="00FA2765"/>
    <w:rsid w:val="00FA2823"/>
    <w:rsid w:val="00FA2905"/>
    <w:rsid w:val="00FA2A07"/>
    <w:rsid w:val="00FA2B43"/>
    <w:rsid w:val="00FA2C7E"/>
    <w:rsid w:val="00FA2DDD"/>
    <w:rsid w:val="00FA2DDF"/>
    <w:rsid w:val="00FA2F38"/>
    <w:rsid w:val="00FA31BE"/>
    <w:rsid w:val="00FA3296"/>
    <w:rsid w:val="00FA3355"/>
    <w:rsid w:val="00FA3360"/>
    <w:rsid w:val="00FA3BC8"/>
    <w:rsid w:val="00FA3E59"/>
    <w:rsid w:val="00FA3F1B"/>
    <w:rsid w:val="00FA42BD"/>
    <w:rsid w:val="00FA470A"/>
    <w:rsid w:val="00FA4AEC"/>
    <w:rsid w:val="00FA4E66"/>
    <w:rsid w:val="00FA5184"/>
    <w:rsid w:val="00FA5ADF"/>
    <w:rsid w:val="00FA5B8D"/>
    <w:rsid w:val="00FA5CBB"/>
    <w:rsid w:val="00FA5D0B"/>
    <w:rsid w:val="00FA5D0F"/>
    <w:rsid w:val="00FA5DB1"/>
    <w:rsid w:val="00FA5EDF"/>
    <w:rsid w:val="00FA6156"/>
    <w:rsid w:val="00FA6258"/>
    <w:rsid w:val="00FA62A8"/>
    <w:rsid w:val="00FA645B"/>
    <w:rsid w:val="00FA646B"/>
    <w:rsid w:val="00FA647D"/>
    <w:rsid w:val="00FA64D6"/>
    <w:rsid w:val="00FA6504"/>
    <w:rsid w:val="00FA6894"/>
    <w:rsid w:val="00FA68BC"/>
    <w:rsid w:val="00FA690D"/>
    <w:rsid w:val="00FA6930"/>
    <w:rsid w:val="00FA6D76"/>
    <w:rsid w:val="00FA7385"/>
    <w:rsid w:val="00FA73F6"/>
    <w:rsid w:val="00FA7448"/>
    <w:rsid w:val="00FA7809"/>
    <w:rsid w:val="00FA7BEB"/>
    <w:rsid w:val="00FA7DEF"/>
    <w:rsid w:val="00FB0117"/>
    <w:rsid w:val="00FB02DF"/>
    <w:rsid w:val="00FB0337"/>
    <w:rsid w:val="00FB05C2"/>
    <w:rsid w:val="00FB0EE5"/>
    <w:rsid w:val="00FB1111"/>
    <w:rsid w:val="00FB17BD"/>
    <w:rsid w:val="00FB18BE"/>
    <w:rsid w:val="00FB1F13"/>
    <w:rsid w:val="00FB206F"/>
    <w:rsid w:val="00FB2DB4"/>
    <w:rsid w:val="00FB3789"/>
    <w:rsid w:val="00FB3A8E"/>
    <w:rsid w:val="00FB3ADD"/>
    <w:rsid w:val="00FB3F7C"/>
    <w:rsid w:val="00FB41AF"/>
    <w:rsid w:val="00FB41B4"/>
    <w:rsid w:val="00FB42FA"/>
    <w:rsid w:val="00FB431E"/>
    <w:rsid w:val="00FB4679"/>
    <w:rsid w:val="00FB46D6"/>
    <w:rsid w:val="00FB4940"/>
    <w:rsid w:val="00FB4A86"/>
    <w:rsid w:val="00FB4C82"/>
    <w:rsid w:val="00FB4F8B"/>
    <w:rsid w:val="00FB5386"/>
    <w:rsid w:val="00FB56A6"/>
    <w:rsid w:val="00FB56B2"/>
    <w:rsid w:val="00FB5943"/>
    <w:rsid w:val="00FB5CFC"/>
    <w:rsid w:val="00FB5F5E"/>
    <w:rsid w:val="00FB600B"/>
    <w:rsid w:val="00FB6124"/>
    <w:rsid w:val="00FB6200"/>
    <w:rsid w:val="00FB62D0"/>
    <w:rsid w:val="00FB65A1"/>
    <w:rsid w:val="00FB6A51"/>
    <w:rsid w:val="00FB6B92"/>
    <w:rsid w:val="00FB6ED9"/>
    <w:rsid w:val="00FB7045"/>
    <w:rsid w:val="00FB753A"/>
    <w:rsid w:val="00FB7854"/>
    <w:rsid w:val="00FB78F7"/>
    <w:rsid w:val="00FB7D5D"/>
    <w:rsid w:val="00FC02A3"/>
    <w:rsid w:val="00FC073A"/>
    <w:rsid w:val="00FC09BC"/>
    <w:rsid w:val="00FC0F65"/>
    <w:rsid w:val="00FC12BF"/>
    <w:rsid w:val="00FC13FC"/>
    <w:rsid w:val="00FC152E"/>
    <w:rsid w:val="00FC1ABA"/>
    <w:rsid w:val="00FC1BA7"/>
    <w:rsid w:val="00FC2067"/>
    <w:rsid w:val="00FC273E"/>
    <w:rsid w:val="00FC2809"/>
    <w:rsid w:val="00FC296E"/>
    <w:rsid w:val="00FC2A43"/>
    <w:rsid w:val="00FC2D11"/>
    <w:rsid w:val="00FC2E86"/>
    <w:rsid w:val="00FC2FC2"/>
    <w:rsid w:val="00FC3461"/>
    <w:rsid w:val="00FC3972"/>
    <w:rsid w:val="00FC3B89"/>
    <w:rsid w:val="00FC3D5C"/>
    <w:rsid w:val="00FC3F54"/>
    <w:rsid w:val="00FC403B"/>
    <w:rsid w:val="00FC42AF"/>
    <w:rsid w:val="00FC4B3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89B"/>
    <w:rsid w:val="00FC7A48"/>
    <w:rsid w:val="00FD0293"/>
    <w:rsid w:val="00FD03EE"/>
    <w:rsid w:val="00FD04F0"/>
    <w:rsid w:val="00FD054F"/>
    <w:rsid w:val="00FD0799"/>
    <w:rsid w:val="00FD089D"/>
    <w:rsid w:val="00FD0D0A"/>
    <w:rsid w:val="00FD0EF9"/>
    <w:rsid w:val="00FD1276"/>
    <w:rsid w:val="00FD13FB"/>
    <w:rsid w:val="00FD15B8"/>
    <w:rsid w:val="00FD18F4"/>
    <w:rsid w:val="00FD1D23"/>
    <w:rsid w:val="00FD1DC0"/>
    <w:rsid w:val="00FD1F7E"/>
    <w:rsid w:val="00FD1F96"/>
    <w:rsid w:val="00FD2384"/>
    <w:rsid w:val="00FD23E8"/>
    <w:rsid w:val="00FD2A90"/>
    <w:rsid w:val="00FD33AC"/>
    <w:rsid w:val="00FD3565"/>
    <w:rsid w:val="00FD35A1"/>
    <w:rsid w:val="00FD3623"/>
    <w:rsid w:val="00FD3643"/>
    <w:rsid w:val="00FD3A4E"/>
    <w:rsid w:val="00FD3C66"/>
    <w:rsid w:val="00FD3C89"/>
    <w:rsid w:val="00FD3E31"/>
    <w:rsid w:val="00FD3FA9"/>
    <w:rsid w:val="00FD405B"/>
    <w:rsid w:val="00FD420C"/>
    <w:rsid w:val="00FD425D"/>
    <w:rsid w:val="00FD426D"/>
    <w:rsid w:val="00FD4354"/>
    <w:rsid w:val="00FD474F"/>
    <w:rsid w:val="00FD47C0"/>
    <w:rsid w:val="00FD4956"/>
    <w:rsid w:val="00FD4969"/>
    <w:rsid w:val="00FD49CC"/>
    <w:rsid w:val="00FD4B8D"/>
    <w:rsid w:val="00FD4E14"/>
    <w:rsid w:val="00FD4F8A"/>
    <w:rsid w:val="00FD5445"/>
    <w:rsid w:val="00FD5587"/>
    <w:rsid w:val="00FD5B9B"/>
    <w:rsid w:val="00FD61EB"/>
    <w:rsid w:val="00FD6377"/>
    <w:rsid w:val="00FD65A6"/>
    <w:rsid w:val="00FD6989"/>
    <w:rsid w:val="00FD6C09"/>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304"/>
    <w:rsid w:val="00FE1501"/>
    <w:rsid w:val="00FE169F"/>
    <w:rsid w:val="00FE2507"/>
    <w:rsid w:val="00FE26B9"/>
    <w:rsid w:val="00FE26BF"/>
    <w:rsid w:val="00FE2A94"/>
    <w:rsid w:val="00FE2BA8"/>
    <w:rsid w:val="00FE2BDB"/>
    <w:rsid w:val="00FE2EF8"/>
    <w:rsid w:val="00FE310F"/>
    <w:rsid w:val="00FE390A"/>
    <w:rsid w:val="00FE3E8D"/>
    <w:rsid w:val="00FE4075"/>
    <w:rsid w:val="00FE40E1"/>
    <w:rsid w:val="00FE44F0"/>
    <w:rsid w:val="00FE4792"/>
    <w:rsid w:val="00FE4A51"/>
    <w:rsid w:val="00FE4E29"/>
    <w:rsid w:val="00FE514A"/>
    <w:rsid w:val="00FE52DB"/>
    <w:rsid w:val="00FE5756"/>
    <w:rsid w:val="00FE5D45"/>
    <w:rsid w:val="00FE5E3E"/>
    <w:rsid w:val="00FE5E99"/>
    <w:rsid w:val="00FE6119"/>
    <w:rsid w:val="00FE6149"/>
    <w:rsid w:val="00FE6238"/>
    <w:rsid w:val="00FE6583"/>
    <w:rsid w:val="00FE666C"/>
    <w:rsid w:val="00FE66B4"/>
    <w:rsid w:val="00FE690F"/>
    <w:rsid w:val="00FE6C49"/>
    <w:rsid w:val="00FE7264"/>
    <w:rsid w:val="00FE74E9"/>
    <w:rsid w:val="00FE76A9"/>
    <w:rsid w:val="00FE76F0"/>
    <w:rsid w:val="00FE7788"/>
    <w:rsid w:val="00FE7811"/>
    <w:rsid w:val="00FE787D"/>
    <w:rsid w:val="00FE7C3E"/>
    <w:rsid w:val="00FE7D10"/>
    <w:rsid w:val="00FE7DBE"/>
    <w:rsid w:val="00FE7E37"/>
    <w:rsid w:val="00FE7E96"/>
    <w:rsid w:val="00FE7F9F"/>
    <w:rsid w:val="00FF0410"/>
    <w:rsid w:val="00FF05AF"/>
    <w:rsid w:val="00FF060A"/>
    <w:rsid w:val="00FF067D"/>
    <w:rsid w:val="00FF06F4"/>
    <w:rsid w:val="00FF070D"/>
    <w:rsid w:val="00FF0BA3"/>
    <w:rsid w:val="00FF0FB2"/>
    <w:rsid w:val="00FF1440"/>
    <w:rsid w:val="00FF158D"/>
    <w:rsid w:val="00FF15CD"/>
    <w:rsid w:val="00FF1E09"/>
    <w:rsid w:val="00FF205C"/>
    <w:rsid w:val="00FF2451"/>
    <w:rsid w:val="00FF2456"/>
    <w:rsid w:val="00FF25CF"/>
    <w:rsid w:val="00FF26F5"/>
    <w:rsid w:val="00FF2796"/>
    <w:rsid w:val="00FF3106"/>
    <w:rsid w:val="00FF326A"/>
    <w:rsid w:val="00FF3895"/>
    <w:rsid w:val="00FF3B5F"/>
    <w:rsid w:val="00FF4256"/>
    <w:rsid w:val="00FF4796"/>
    <w:rsid w:val="00FF47C0"/>
    <w:rsid w:val="00FF4962"/>
    <w:rsid w:val="00FF4E6D"/>
    <w:rsid w:val="00FF50D6"/>
    <w:rsid w:val="00FF510A"/>
    <w:rsid w:val="00FF5481"/>
    <w:rsid w:val="00FF5494"/>
    <w:rsid w:val="00FF549C"/>
    <w:rsid w:val="00FF5631"/>
    <w:rsid w:val="00FF5743"/>
    <w:rsid w:val="00FF59B4"/>
    <w:rsid w:val="00FF5AD8"/>
    <w:rsid w:val="00FF5BA7"/>
    <w:rsid w:val="00FF645C"/>
    <w:rsid w:val="00FF65B8"/>
    <w:rsid w:val="00FF663A"/>
    <w:rsid w:val="00FF6754"/>
    <w:rsid w:val="00FF687B"/>
    <w:rsid w:val="00FF6A1A"/>
    <w:rsid w:val="00FF6A68"/>
    <w:rsid w:val="00FF6B71"/>
    <w:rsid w:val="00FF6E7F"/>
    <w:rsid w:val="00FF6F73"/>
    <w:rsid w:val="00FF7064"/>
    <w:rsid w:val="00FF779F"/>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9C9DF0"/>
  <w15:chartTrackingRefBased/>
  <w15:docId w15:val="{6D82D334-CF06-4A1E-BD54-F3A309BF8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Plain Text" w:uiPriority="99"/>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36FBE"/>
    <w:pPr>
      <w:spacing w:after="100" w:afterAutospacing="1"/>
      <w:jc w:val="both"/>
    </w:pPr>
    <w:rPr>
      <w:rFonts w:ascii="Times" w:hAnsi="Times"/>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1"/>
    <w:qFormat/>
    <w:rsid w:val="00C6119D"/>
    <w:pPr>
      <w:widowControl w:val="0"/>
      <w:numPr>
        <w:numId w:val="8"/>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Sub-section,Heading Two,l2,Head 2,List level 2,Sub-Heading,A"/>
    <w:basedOn w:val="a0"/>
    <w:next w:val="a0"/>
    <w:link w:val="21"/>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3"/>
    <w:basedOn w:val="a0"/>
    <w:next w:val="a0"/>
    <w:link w:val="31"/>
    <w:uiPriority w:val="9"/>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3"/>
    <w:next w:val="a0"/>
    <w:link w:val="40"/>
    <w:uiPriority w:val="9"/>
    <w:qFormat/>
    <w:rsid w:val="00870B7E"/>
    <w:pPr>
      <w:numPr>
        <w:ilvl w:val="3"/>
      </w:numPr>
      <w:outlineLvl w:val="3"/>
    </w:pPr>
    <w:rPr>
      <w:i/>
    </w:rPr>
  </w:style>
  <w:style w:type="paragraph" w:styleId="5">
    <w:name w:val="heading 5"/>
    <w:aliases w:val="h5,Heading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1">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标题1 字符,3 字符1"/>
    <w:link w:val="3"/>
    <w:uiPriority w:val="9"/>
    <w:rsid w:val="004B3890"/>
    <w:rPr>
      <w:rFonts w:ascii="Arial" w:hAnsi="Arial"/>
      <w:b/>
      <w:bCs/>
      <w:szCs w:val="26"/>
      <w:lang w:eastAsia="x-none"/>
    </w:rPr>
  </w:style>
  <w:style w:type="paragraph" w:customStyle="1" w:styleId="TdocHeader2">
    <w:name w:val="Tdoc_Header_2"/>
    <w:basedOn w:val="a0"/>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pPr>
    <w:rPr>
      <w:bCs w:val="0"/>
      <w:noProof/>
      <w:kern w:val="28"/>
      <w:sz w:val="24"/>
      <w:szCs w:val="20"/>
    </w:rPr>
  </w:style>
  <w:style w:type="paragraph" w:styleId="a4">
    <w:name w:val="Body Text"/>
    <w:aliases w:val="bt"/>
    <w:basedOn w:val="a0"/>
    <w:link w:val="a5"/>
    <w:pPr>
      <w:spacing w:after="120"/>
    </w:pPr>
    <w:rPr>
      <w:lang w:eastAsia="x-none"/>
    </w:rPr>
  </w:style>
  <w:style w:type="paragraph" w:customStyle="1" w:styleId="TdocHeader1">
    <w:name w:val="Tdoc_Header_1"/>
    <w:basedOn w:val="a6"/>
    <w:pPr>
      <w:widowControl w:val="0"/>
      <w:tabs>
        <w:tab w:val="clear" w:pos="4536"/>
        <w:tab w:val="right" w:pos="10206"/>
      </w:tabs>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aliases w:val="已访问的超链接,访问过的超链接1"/>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qFormat/>
    <w:rsid w:val="00DF3AA6"/>
    <w:pPr>
      <w:spacing w:before="100" w:beforeAutospacing="1"/>
    </w:pPr>
    <w:rPr>
      <w:rFonts w:ascii="Arial" w:eastAsia="宋体" w:hAnsi="Arial" w:cs="Arial"/>
      <w:color w:val="493118"/>
      <w:sz w:val="18"/>
      <w:szCs w:val="18"/>
      <w:lang w:eastAsia="zh-CN"/>
    </w:rPr>
  </w:style>
  <w:style w:type="table" w:styleId="af1">
    <w:name w:val="Table Grid"/>
    <w:aliases w:val="TableGrid"/>
    <w:basedOn w:val="a2"/>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目录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rPr>
  </w:style>
  <w:style w:type="paragraph" w:customStyle="1" w:styleId="22">
    <w:name w:val="目录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rPr>
  </w:style>
  <w:style w:type="paragraph" w:customStyle="1" w:styleId="30">
    <w:name w:val="目录 3"/>
    <w:basedOn w:val="a0"/>
    <w:next w:val="a0"/>
    <w:autoRedefine/>
    <w:uiPriority w:val="39"/>
    <w:rsid w:val="00576214"/>
    <w:pPr>
      <w:tabs>
        <w:tab w:val="left" w:pos="1200"/>
        <w:tab w:val="right" w:leader="dot" w:pos="9631"/>
      </w:tabs>
      <w:ind w:left="403"/>
    </w:pPr>
  </w:style>
  <w:style w:type="paragraph" w:customStyle="1" w:styleId="41">
    <w:name w:val="目录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qForma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rPr>
  </w:style>
  <w:style w:type="paragraph" w:customStyle="1" w:styleId="Statement">
    <w:name w:val="Statement"/>
    <w:basedOn w:val="a0"/>
    <w:rsid w:val="00433E6F"/>
    <w:pPr>
      <w:keepNext/>
      <w:ind w:left="601" w:hanging="601"/>
    </w:pPr>
    <w:rPr>
      <w:rFonts w:ascii="Times New Roman" w:hAnsi="Times New Roman"/>
      <w:b/>
      <w:i/>
      <w:lang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customStyle="1" w:styleId="51">
    <w:name w:val="目录 5"/>
    <w:basedOn w:val="a0"/>
    <w:next w:val="a0"/>
    <w:autoRedefine/>
    <w:uiPriority w:val="39"/>
    <w:rsid w:val="00576214"/>
    <w:pPr>
      <w:ind w:left="960"/>
    </w:pPr>
    <w:rPr>
      <w:rFonts w:ascii="Times New Roman" w:eastAsia="MS Mincho" w:hAnsi="Times New Roman"/>
      <w:sz w:val="24"/>
      <w:lang w:eastAsia="ja-JP"/>
    </w:rPr>
  </w:style>
  <w:style w:type="paragraph" w:customStyle="1" w:styleId="61">
    <w:name w:val="目录 6"/>
    <w:basedOn w:val="a0"/>
    <w:next w:val="a0"/>
    <w:autoRedefine/>
    <w:uiPriority w:val="39"/>
    <w:rsid w:val="00576214"/>
    <w:pPr>
      <w:ind w:left="1200"/>
    </w:pPr>
    <w:rPr>
      <w:rFonts w:ascii="Times New Roman" w:eastAsia="MS Mincho" w:hAnsi="Times New Roman"/>
      <w:sz w:val="24"/>
      <w:lang w:eastAsia="ja-JP"/>
    </w:rPr>
  </w:style>
  <w:style w:type="paragraph" w:customStyle="1" w:styleId="71">
    <w:name w:val="目录 7"/>
    <w:basedOn w:val="a0"/>
    <w:next w:val="a0"/>
    <w:autoRedefine/>
    <w:uiPriority w:val="39"/>
    <w:rsid w:val="00576214"/>
    <w:rPr>
      <w:rFonts w:ascii="Times New Roman" w:eastAsia="MS Mincho" w:hAnsi="Times New Roman"/>
      <w:sz w:val="24"/>
      <w:lang w:eastAsia="ja-JP"/>
    </w:rPr>
  </w:style>
  <w:style w:type="paragraph" w:customStyle="1" w:styleId="81">
    <w:name w:val="目录 8"/>
    <w:basedOn w:val="a0"/>
    <w:next w:val="a0"/>
    <w:autoRedefine/>
    <w:uiPriority w:val="39"/>
    <w:rsid w:val="00576214"/>
    <w:pPr>
      <w:ind w:left="1680"/>
    </w:pPr>
    <w:rPr>
      <w:rFonts w:ascii="Times New Roman" w:eastAsia="MS Mincho" w:hAnsi="Times New Roman"/>
      <w:sz w:val="24"/>
      <w:lang w:eastAsia="ja-JP"/>
    </w:rPr>
  </w:style>
  <w:style w:type="paragraph" w:customStyle="1" w:styleId="91">
    <w:name w:val="目录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tion Char1,Caption Char2,Caption Char Char Char,Caption Char Char1,fig and tbl,fighead2,Table Caption,fighead21,fighead22,fighead23,Table Caption1,Ca"/>
    <w:basedOn w:val="a0"/>
    <w:next w:val="a0"/>
    <w:link w:val="12"/>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qFormat/>
    <w:rsid w:val="000E4594"/>
    <w:rPr>
      <w:sz w:val="16"/>
      <w:szCs w:val="16"/>
    </w:rPr>
  </w:style>
  <w:style w:type="paragraph" w:styleId="af8">
    <w:name w:val="annotation text"/>
    <w:basedOn w:val="a0"/>
    <w:link w:val="13"/>
    <w:qFormat/>
    <w:rsid w:val="000E4594"/>
    <w:rPr>
      <w:szCs w:val="20"/>
    </w:rPr>
  </w:style>
  <w:style w:type="paragraph" w:styleId="af9">
    <w:name w:val="annotation subject"/>
    <w:basedOn w:val="af8"/>
    <w:next w:val="af8"/>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pPr>
    <w:rPr>
      <w:rFonts w:ascii="Times New Roman" w:eastAsia="MS Gothic" w:hAnsi="Times New Roman"/>
      <w:kern w:val="2"/>
      <w:szCs w:val="20"/>
      <w:lang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eastAsia="zh-CN"/>
    </w:rPr>
  </w:style>
  <w:style w:type="paragraph" w:customStyle="1" w:styleId="StatementBody">
    <w:name w:val="Statement Body"/>
    <w:basedOn w:val="a0"/>
    <w:link w:val="StatementBodyChar"/>
    <w:rsid w:val="0002338E"/>
    <w:pPr>
      <w:numPr>
        <w:numId w:val="4"/>
      </w:numPr>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13">
    <w:name w:val="批注文字 字符1"/>
    <w:link w:val="af8"/>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b">
    <w:name w:val="footer"/>
    <w:basedOn w:val="a0"/>
    <w:link w:val="afc"/>
    <w:rsid w:val="006F1736"/>
    <w:pPr>
      <w:tabs>
        <w:tab w:val="center" w:pos="4153"/>
        <w:tab w:val="right" w:pos="8306"/>
      </w:tabs>
    </w:pPr>
  </w:style>
  <w:style w:type="character" w:styleId="afd">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列表段落11,列表段,—ñ弌"/>
    <w:basedOn w:val="a0"/>
    <w:link w:val="14"/>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afc">
    <w:name w:val="页脚 字符"/>
    <w:link w:val="afb"/>
    <w:rsid w:val="005539CC"/>
    <w:rPr>
      <w:rFonts w:ascii="Times" w:hAnsi="Times"/>
      <w:szCs w:val="24"/>
      <w:lang w:val="en-GB" w:eastAsia="en-US"/>
    </w:rPr>
  </w:style>
  <w:style w:type="character" w:customStyle="1" w:styleId="12">
    <w:name w:val="题注 字符1"/>
    <w:aliases w:val="cap 字符1,cap Char 字符1,Caption Char 字符1,Caption Char1 Char 字符1,cap Char Char1 字符1,Caption Char Char1 Char 字符1,cap Char2 字符1,条目 字符1,Caption Char1 字符,Caption Char2 字符1,Caption Char Char Char 字符1,Caption Char Char1 字符1,fig and tbl 字符1,fighead2 字符"/>
    <w:link w:val="af5"/>
    <w:uiPriority w:val="99"/>
    <w:rsid w:val="000A3E0C"/>
    <w:rPr>
      <w:rFonts w:eastAsia="Times New Roman"/>
      <w:b/>
      <w:lang w:val="en-GB" w:eastAsia="ar-SA"/>
    </w:rPr>
  </w:style>
  <w:style w:type="character" w:styleId="aff">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aliases w:val="h5 字符,Heading5 字符"/>
    <w:link w:val="5"/>
    <w:uiPriority w:val="9"/>
    <w:rsid w:val="004A192D"/>
    <w:rPr>
      <w:rFonts w:ascii="Arial" w:hAnsi="Arial"/>
      <w:b/>
      <w:iCs/>
      <w:sz w:val="18"/>
      <w:szCs w:val="26"/>
      <w:lang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eastAsia="zh-CN"/>
    </w:rPr>
  </w:style>
  <w:style w:type="character" w:customStyle="1" w:styleId="60">
    <w:name w:val="标题 6 字符"/>
    <w:link w:val="6"/>
    <w:uiPriority w:val="9"/>
    <w:rsid w:val="00CF73E3"/>
    <w:rPr>
      <w:b/>
      <w:bCs/>
      <w:i/>
      <w:szCs w:val="22"/>
      <w:lang w:eastAsia="x-none"/>
    </w:rPr>
  </w:style>
  <w:style w:type="character" w:customStyle="1" w:styleId="70">
    <w:name w:val="标题 7 字符"/>
    <w:link w:val="7"/>
    <w:uiPriority w:val="9"/>
    <w:rsid w:val="001D6883"/>
    <w:rPr>
      <w:sz w:val="24"/>
      <w:szCs w:val="24"/>
      <w:lang w:eastAsia="x-none"/>
    </w:rPr>
  </w:style>
  <w:style w:type="character" w:customStyle="1" w:styleId="80">
    <w:name w:val="标题 8 字符"/>
    <w:link w:val="8"/>
    <w:uiPriority w:val="9"/>
    <w:rsid w:val="001D6883"/>
    <w:rPr>
      <w:i/>
      <w:iCs/>
      <w:sz w:val="24"/>
      <w:szCs w:val="24"/>
      <w:lang w:eastAsia="x-none"/>
    </w:rPr>
  </w:style>
  <w:style w:type="character" w:customStyle="1" w:styleId="90">
    <w:name w:val="标题 9 字符"/>
    <w:link w:val="9"/>
    <w:uiPriority w:val="9"/>
    <w:rsid w:val="001D6883"/>
    <w:rPr>
      <w:rFonts w:ascii="Arial" w:hAnsi="Arial"/>
      <w:sz w:val="22"/>
      <w:szCs w:val="22"/>
      <w:lang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a">
    <w:name w:val="批注主题 字符"/>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eastAsia="zh-CN"/>
    </w:rPr>
  </w:style>
  <w:style w:type="paragraph" w:styleId="aff0">
    <w:name w:val="Plain Text"/>
    <w:basedOn w:val="a0"/>
    <w:link w:val="aff1"/>
    <w:uiPriority w:val="99"/>
    <w:unhideWhenUsed/>
    <w:rsid w:val="001D6883"/>
    <w:rPr>
      <w:rFonts w:ascii="Arial" w:eastAsia="MS Gothic" w:hAnsi="Arial"/>
      <w:color w:val="000000"/>
      <w:szCs w:val="20"/>
      <w:lang w:val="x-none" w:eastAsia="x-none"/>
    </w:rPr>
  </w:style>
  <w:style w:type="character" w:customStyle="1" w:styleId="aff1">
    <w:name w:val="纯文本 字符"/>
    <w:link w:val="aff0"/>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eastAsia="zh-CN"/>
    </w:rPr>
  </w:style>
  <w:style w:type="paragraph" w:styleId="15">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lang w:eastAsia="x-none"/>
    </w:rPr>
  </w:style>
  <w:style w:type="character" w:customStyle="1" w:styleId="ParagraphChar">
    <w:name w:val="Paragraph Char"/>
    <w:link w:val="Paragraph"/>
    <w:locked/>
    <w:rsid w:val="004A09C8"/>
    <w:rPr>
      <w:rFonts w:eastAsia="宋体"/>
      <w:sz w:val="22"/>
      <w:lang w:val="en-GB"/>
    </w:rPr>
  </w:style>
  <w:style w:type="character" w:customStyle="1" w:styleId="16">
    <w:name w:val="未处理的提及1"/>
    <w:uiPriority w:val="99"/>
    <w:semiHidden/>
    <w:unhideWhenUsed/>
    <w:rsid w:val="002777CE"/>
    <w:rPr>
      <w:color w:val="808080"/>
      <w:shd w:val="clear" w:color="auto" w:fill="E6E6E6"/>
    </w:rPr>
  </w:style>
  <w:style w:type="paragraph" w:customStyle="1" w:styleId="TAN">
    <w:name w:val="TAN"/>
    <w:basedOn w:val="TAL"/>
    <w:link w:val="TANChar"/>
    <w:rsid w:val="00DB1904"/>
    <w:pPr>
      <w:spacing w:after="0" w:afterAutospacing="0"/>
      <w:ind w:left="851" w:hanging="851"/>
      <w:jc w:val="left"/>
    </w:pPr>
    <w:rPr>
      <w:rFonts w:eastAsia="宋体"/>
    </w:rPr>
  </w:style>
  <w:style w:type="character" w:customStyle="1" w:styleId="TANChar">
    <w:name w:val="TAN Char"/>
    <w:link w:val="TAN"/>
    <w:rsid w:val="00DB1904"/>
    <w:rPr>
      <w:rFonts w:ascii="Arial" w:eastAsia="宋体" w:hAnsi="Arial"/>
      <w:sz w:val="18"/>
      <w:lang w:val="en-GB" w:eastAsia="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eastAsia="zh-CN"/>
    </w:rPr>
  </w:style>
  <w:style w:type="character" w:customStyle="1" w:styleId="11">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link w:val="1"/>
    <w:rsid w:val="00C6119D"/>
    <w:rPr>
      <w:rFonts w:ascii="Arial" w:hAnsi="Arial"/>
      <w:b/>
      <w:bCs/>
      <w:kern w:val="32"/>
      <w:sz w:val="32"/>
      <w:szCs w:val="32"/>
      <w:lang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rsid w:val="004B3890"/>
    <w:rPr>
      <w:rFonts w:ascii="Arial" w:hAnsi="Arial"/>
      <w:b/>
      <w:bCs/>
      <w:i/>
      <w:iCs/>
      <w:sz w:val="24"/>
      <w:szCs w:val="28"/>
      <w:lang w:eastAsia="x-none"/>
    </w:rPr>
  </w:style>
  <w:style w:type="numbering" w:customStyle="1" w:styleId="StyleBulletedSymbolsymbolLeft025Hanging0252">
    <w:name w:val="Style Bulleted Symbol (symbol) Left:  0.25&quot; Hanging:  0.25&quot;2"/>
    <w:basedOn w:val="a3"/>
    <w:rsid w:val="00F451D7"/>
    <w:pPr>
      <w:numPr>
        <w:numId w:val="9"/>
      </w:numPr>
    </w:pPr>
  </w:style>
  <w:style w:type="paragraph" w:customStyle="1" w:styleId="B3">
    <w:name w:val="B3"/>
    <w:basedOn w:val="32"/>
    <w:link w:val="B3Char"/>
    <w:qFormat/>
    <w:rsid w:val="00EF728A"/>
    <w:pPr>
      <w:spacing w:after="180" w:afterAutospacing="0"/>
      <w:ind w:left="1135" w:hanging="284"/>
      <w:contextualSpacing w:val="0"/>
      <w:jc w:val="left"/>
    </w:pPr>
    <w:rPr>
      <w:rFonts w:ascii="Times New Roman" w:eastAsia="Times New Roman" w:hAnsi="Times New Roman"/>
      <w:szCs w:val="20"/>
    </w:rPr>
  </w:style>
  <w:style w:type="character" w:customStyle="1" w:styleId="14">
    <w:name w:val="列表段落 字符1"/>
    <w:aliases w:val="列出段落 字符,- Bullets 字符,목록 단락 字符,リスト段落 字符1,?? ?? 字符1,????? 字符1,???? 字符1,Lista1 字符1,列出段落1 字符,中等深浅网格 1 - 着色 21 字符1,¥¡¡¡¡ì¬º¥¹¥È¶ÎÂä 字符1,ÁÐ³ö¶ÎÂä 字符1,列表段落1 字符1,—ño’i—Ž 字符1,¥ê¥¹¥È¶ÎÂä 字符1,1st level - Bullet List Paragraph 字符1,Paragrafo elenco 字符,列 字符"/>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eastAsia="zh-CN"/>
    </w:rPr>
  </w:style>
  <w:style w:type="paragraph" w:styleId="aff2">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eastAsia="en-US"/>
    </w:rPr>
  </w:style>
  <w:style w:type="character" w:customStyle="1" w:styleId="aff3">
    <w:name w:val="批注文字 字符"/>
    <w:qFormat/>
    <w:rsid w:val="00EF728A"/>
    <w:rPr>
      <w:rFonts w:ascii="Times New Roman" w:eastAsia="Times New Roman" w:hAnsi="Times New Roman" w:cs="Times New Roman"/>
      <w:sz w:val="20"/>
      <w:szCs w:val="20"/>
      <w:lang w:val="en-GB"/>
    </w:rPr>
  </w:style>
  <w:style w:type="character" w:customStyle="1" w:styleId="17">
    <w:name w:val="列出段落 字符1"/>
    <w:aliases w:val="- Bullets 字符1,목록 단락 字符1,リスト段落 字符,?? ?? 字符,????? 字符,???? 字符,Lista1 字符,中等深浅网格 1 - 着色 21 字符,列表段落 字符,¥¡¡¡¡ì¬º¥¹¥È¶ÎÂä 字符,ÁÐ³ö¶ÎÂä 字符,列表段落1 字符,—ño’i—Ž 字符,¥ê¥¹¥È¶ÎÂä 字符,1st level - Bullet List Paragraph 字符,Lettre d'introduction 字符,Normal bullet 2 字符"/>
    <w:uiPriority w:val="34"/>
    <w:qFormat/>
    <w:rsid w:val="00EF728A"/>
    <w:rPr>
      <w:rFonts w:ascii="Calibri" w:eastAsia="Times New Roman" w:hAnsi="Calibri" w:cs="Times New Roman"/>
    </w:rPr>
  </w:style>
  <w:style w:type="character" w:customStyle="1" w:styleId="af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rsid w:val="00EF728A"/>
    <w:rPr>
      <w:rFonts w:ascii="Times New Roman" w:eastAsia="Times New Roman" w:hAnsi="Times New Roman" w:cs="Times New Roman"/>
      <w:b/>
      <w:sz w:val="20"/>
      <w:szCs w:val="20"/>
      <w:lang w:val="en-GB" w:eastAsia="ar-SA"/>
    </w:rPr>
  </w:style>
  <w:style w:type="character" w:customStyle="1" w:styleId="B3Char">
    <w:name w:val="B3 Char"/>
    <w:link w:val="B3"/>
    <w:qFormat/>
    <w:rsid w:val="00EF728A"/>
    <w:rPr>
      <w:rFonts w:eastAsia="Times New Roman"/>
      <w:lang w:val="en-GB" w:eastAsia="en-US"/>
    </w:rPr>
  </w:style>
  <w:style w:type="paragraph" w:customStyle="1" w:styleId="Observation">
    <w:name w:val="Observation"/>
    <w:basedOn w:val="a0"/>
    <w:qFormat/>
    <w:rsid w:val="00EF728A"/>
    <w:pPr>
      <w:numPr>
        <w:numId w:val="10"/>
      </w:numPr>
      <w:tabs>
        <w:tab w:val="left" w:pos="1701"/>
      </w:tabs>
      <w:spacing w:after="160" w:afterAutospacing="0" w:line="259" w:lineRule="auto"/>
      <w:ind w:left="1701" w:hanging="1701"/>
      <w:jc w:val="left"/>
    </w:pPr>
    <w:rPr>
      <w:rFonts w:ascii="Calibri" w:eastAsia="Calibri" w:hAnsi="Calibri"/>
      <w:b/>
      <w:bCs/>
      <w:sz w:val="22"/>
      <w:szCs w:val="22"/>
    </w:rPr>
  </w:style>
  <w:style w:type="paragraph" w:styleId="32">
    <w:name w:val="List 3"/>
    <w:basedOn w:val="a0"/>
    <w:rsid w:val="00EF728A"/>
    <w:pPr>
      <w:ind w:left="849" w:hanging="283"/>
      <w:contextualSpacing/>
    </w:pPr>
  </w:style>
  <w:style w:type="character" w:customStyle="1" w:styleId="33">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uiPriority w:val="9"/>
    <w:rsid w:val="00FC2FC2"/>
    <w:rPr>
      <w:rFonts w:ascii="Arial" w:eastAsia="Times New Roman" w:hAnsi="Arial" w:cs="Times New Roman"/>
      <w:sz w:val="28"/>
      <w:szCs w:val="20"/>
      <w:lang w:val="en-GB"/>
    </w:rPr>
  </w:style>
  <w:style w:type="paragraph" w:styleId="20">
    <w:name w:val="Body Text Indent 2"/>
    <w:basedOn w:val="a0"/>
    <w:link w:val="24"/>
    <w:rsid w:val="00700553"/>
    <w:pPr>
      <w:widowControl w:val="0"/>
      <w:numPr>
        <w:numId w:val="11"/>
      </w:numPr>
      <w:tabs>
        <w:tab w:val="clear" w:pos="992"/>
        <w:tab w:val="left" w:pos="2205"/>
      </w:tabs>
      <w:overflowPunct w:val="0"/>
      <w:autoSpaceDE w:val="0"/>
      <w:autoSpaceDN w:val="0"/>
      <w:adjustRightInd w:val="0"/>
      <w:spacing w:after="0" w:afterAutospacing="0"/>
      <w:ind w:left="200" w:firstLine="0"/>
      <w:textAlignment w:val="baseline"/>
    </w:pPr>
    <w:rPr>
      <w:rFonts w:ascii="Times New Roman" w:eastAsia="Times New Roman" w:hAnsi="Times New Roman"/>
      <w:kern w:val="2"/>
      <w:szCs w:val="20"/>
      <w:lang w:eastAsia="ja-JP"/>
    </w:rPr>
  </w:style>
  <w:style w:type="character" w:customStyle="1" w:styleId="24">
    <w:name w:val="正文文本缩进 2 字符"/>
    <w:link w:val="20"/>
    <w:rsid w:val="00700553"/>
    <w:rPr>
      <w:rFonts w:eastAsia="Times New Roman"/>
      <w:kern w:val="2"/>
      <w:lang w:eastAsia="ja-JP"/>
    </w:rPr>
  </w:style>
  <w:style w:type="paragraph" w:styleId="aff5">
    <w:name w:val="Title"/>
    <w:basedOn w:val="a0"/>
    <w:next w:val="a0"/>
    <w:link w:val="aff6"/>
    <w:qFormat/>
    <w:rsid w:val="000C177A"/>
    <w:pPr>
      <w:spacing w:before="240" w:after="60"/>
      <w:jc w:val="center"/>
      <w:outlineLvl w:val="0"/>
    </w:pPr>
    <w:rPr>
      <w:rFonts w:ascii="Calibri Light" w:eastAsia="等线 Light" w:hAnsi="Calibri Light"/>
      <w:b/>
      <w:bCs/>
      <w:kern w:val="28"/>
      <w:sz w:val="32"/>
      <w:szCs w:val="32"/>
    </w:rPr>
  </w:style>
  <w:style w:type="character" w:customStyle="1" w:styleId="aff6">
    <w:name w:val="标题 字符"/>
    <w:link w:val="aff5"/>
    <w:rsid w:val="000C177A"/>
    <w:rPr>
      <w:rFonts w:ascii="Calibri Light" w:eastAsia="等线 Light" w:hAnsi="Calibri Light" w:cs="Times New Roman"/>
      <w:b/>
      <w:bCs/>
      <w:kern w:val="28"/>
      <w:sz w:val="32"/>
      <w:szCs w:val="32"/>
      <w:lang w:val="en-GB" w:eastAsia="en-US"/>
    </w:rPr>
  </w:style>
  <w:style w:type="character" w:customStyle="1" w:styleId="apple-converted-space">
    <w:name w:val="apple-converted-space"/>
    <w:qFormat/>
    <w:rsid w:val="00065022"/>
  </w:style>
  <w:style w:type="paragraph" w:customStyle="1" w:styleId="a00">
    <w:name w:val="a0"/>
    <w:basedOn w:val="a0"/>
    <w:uiPriority w:val="99"/>
    <w:rsid w:val="00F41CF7"/>
    <w:pPr>
      <w:spacing w:before="100" w:beforeAutospacing="1"/>
      <w:jc w:val="left"/>
    </w:pPr>
    <w:rPr>
      <w:rFonts w:ascii="Calibri" w:eastAsia="Calibri" w:hAnsi="Calibri" w:cs="Calibri"/>
      <w:sz w:val="22"/>
      <w:szCs w:val="22"/>
    </w:rPr>
  </w:style>
  <w:style w:type="paragraph" w:customStyle="1" w:styleId="3GPPAgreements">
    <w:name w:val="3GPP Agreements"/>
    <w:basedOn w:val="a0"/>
    <w:link w:val="3GPPAgreementsChar"/>
    <w:qFormat/>
    <w:rsid w:val="004626A0"/>
    <w:pPr>
      <w:numPr>
        <w:numId w:val="12"/>
      </w:numPr>
      <w:autoSpaceDE w:val="0"/>
      <w:autoSpaceDN w:val="0"/>
      <w:adjustRightInd w:val="0"/>
      <w:snapToGrid w:val="0"/>
      <w:spacing w:after="120" w:afterAutospacing="0"/>
    </w:pPr>
    <w:rPr>
      <w:rFonts w:ascii="Times New Roman" w:eastAsia="宋体" w:hAnsi="Times New Roman"/>
      <w:sz w:val="22"/>
      <w:szCs w:val="22"/>
    </w:rPr>
  </w:style>
  <w:style w:type="character" w:customStyle="1" w:styleId="3GPPAgreementsChar">
    <w:name w:val="3GPP Agreements Char"/>
    <w:link w:val="3GPPAgreements"/>
    <w:qFormat/>
    <w:rsid w:val="004626A0"/>
    <w:rPr>
      <w:rFonts w:eastAsia="宋体"/>
      <w:sz w:val="22"/>
      <w:szCs w:val="22"/>
      <w:lang w:eastAsia="en-US"/>
    </w:rPr>
  </w:style>
  <w:style w:type="character" w:customStyle="1" w:styleId="18">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uiPriority w:val="9"/>
    <w:rsid w:val="00605E5E"/>
    <w:rPr>
      <w:rFonts w:ascii="Arial" w:hAnsi="Arial"/>
      <w:b/>
      <w:bCs/>
      <w:kern w:val="32"/>
      <w:sz w:val="32"/>
      <w:szCs w:val="32"/>
      <w:lang w:eastAsia="x-none"/>
    </w:rPr>
  </w:style>
  <w:style w:type="paragraph" w:customStyle="1" w:styleId="00Text">
    <w:name w:val="00_Text"/>
    <w:basedOn w:val="a0"/>
    <w:link w:val="00TextChar"/>
    <w:qFormat/>
    <w:rsid w:val="009E6BB0"/>
    <w:pPr>
      <w:spacing w:before="120" w:after="120" w:afterAutospacing="0" w:line="264" w:lineRule="auto"/>
    </w:pPr>
    <w:rPr>
      <w:rFonts w:ascii="Times New Roman" w:eastAsia="宋体" w:hAnsi="Times New Roman"/>
      <w:lang w:eastAsia="zh-CN"/>
    </w:rPr>
  </w:style>
  <w:style w:type="character" w:customStyle="1" w:styleId="00TextChar">
    <w:name w:val="00_Text Char"/>
    <w:basedOn w:val="a1"/>
    <w:link w:val="00Text"/>
    <w:rsid w:val="009E6BB0"/>
    <w:rPr>
      <w:rFonts w:eastAsia="宋体"/>
      <w:szCs w:val="24"/>
    </w:rPr>
  </w:style>
  <w:style w:type="paragraph" w:customStyle="1" w:styleId="05reference">
    <w:name w:val="05_reference"/>
    <w:basedOn w:val="a0"/>
    <w:qFormat/>
    <w:rsid w:val="009E6BB0"/>
    <w:pPr>
      <w:numPr>
        <w:numId w:val="14"/>
      </w:numPr>
      <w:spacing w:after="0" w:afterAutospacing="0" w:line="288" w:lineRule="auto"/>
      <w:ind w:left="562" w:hanging="562"/>
    </w:pPr>
    <w:rPr>
      <w:rFonts w:ascii="Times New Roman" w:eastAsia="Times New Roman" w:hAnsi="Times New Roman"/>
    </w:rPr>
  </w:style>
  <w:style w:type="character" w:styleId="aff7">
    <w:name w:val="Placeholder Text"/>
    <w:basedOn w:val="a1"/>
    <w:uiPriority w:val="99"/>
    <w:semiHidden/>
    <w:rsid w:val="008D50B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725610">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116063">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350090">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385172">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1749355">
      <w:bodyDiv w:val="1"/>
      <w:marLeft w:val="0"/>
      <w:marRight w:val="0"/>
      <w:marTop w:val="0"/>
      <w:marBottom w:val="0"/>
      <w:divBdr>
        <w:top w:val="none" w:sz="0" w:space="0" w:color="auto"/>
        <w:left w:val="none" w:sz="0" w:space="0" w:color="auto"/>
        <w:bottom w:val="none" w:sz="0" w:space="0" w:color="auto"/>
        <w:right w:val="none" w:sz="0" w:space="0" w:color="auto"/>
      </w:divBdr>
    </w:div>
    <w:div w:id="5023602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147223">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654452">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453512">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701496">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0813610">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902712">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692478">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21492">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468184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201">
      <w:bodyDiv w:val="1"/>
      <w:marLeft w:val="0"/>
      <w:marRight w:val="0"/>
      <w:marTop w:val="0"/>
      <w:marBottom w:val="0"/>
      <w:divBdr>
        <w:top w:val="none" w:sz="0" w:space="0" w:color="auto"/>
        <w:left w:val="none" w:sz="0" w:space="0" w:color="auto"/>
        <w:bottom w:val="none" w:sz="0" w:space="0" w:color="auto"/>
        <w:right w:val="none" w:sz="0" w:space="0" w:color="auto"/>
      </w:divBdr>
      <w:divsChild>
        <w:div w:id="688213464">
          <w:marLeft w:val="1800"/>
          <w:marRight w:val="0"/>
          <w:marTop w:val="77"/>
          <w:marBottom w:val="0"/>
          <w:divBdr>
            <w:top w:val="none" w:sz="0" w:space="0" w:color="auto"/>
            <w:left w:val="none" w:sz="0" w:space="0" w:color="auto"/>
            <w:bottom w:val="none" w:sz="0" w:space="0" w:color="auto"/>
            <w:right w:val="none" w:sz="0" w:space="0" w:color="auto"/>
          </w:divBdr>
        </w:div>
      </w:divsChild>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2619772">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8658651">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4238668">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F6A901-3CA1-494B-8F1A-EF6C2180B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24686</TotalTime>
  <Pages>10</Pages>
  <Words>4270</Words>
  <Characters>24343</Characters>
  <Application>Microsoft Office Word</Application>
  <DocSecurity>0</DocSecurity>
  <Lines>202</Lines>
  <Paragraphs>57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OPPO</Company>
  <LinksUpToDate>false</LinksUpToDate>
  <CharactersWithSpaces>28556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dc:title>
  <dc:subject/>
  <dc:creator>Zhisong</dc:creator>
  <cp:keywords/>
  <dc:description/>
  <cp:lastModifiedBy>左志松(Jason)</cp:lastModifiedBy>
  <cp:revision>738</cp:revision>
  <cp:lastPrinted>2013-05-13T04:37:00Z</cp:lastPrinted>
  <dcterms:created xsi:type="dcterms:W3CDTF">2024-11-08T06:42:00Z</dcterms:created>
  <dcterms:modified xsi:type="dcterms:W3CDTF">2025-11-07T08:45:00Z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